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179" w:rsidRDefault="002C213B">
      <w:pPr>
        <w:jc w:val="center"/>
        <w:rPr>
          <w:rFonts w:ascii="Times New Roman" w:hAnsi="Times New Roman" w:cs="Times New Roman"/>
          <w:b/>
          <w:sz w:val="28"/>
          <w:szCs w:val="28"/>
        </w:rPr>
      </w:pPr>
      <w:r>
        <w:rPr>
          <w:rFonts w:ascii="Times New Roman" w:hAnsi="Times New Roman" w:cs="Times New Roman" w:hint="eastAsia"/>
          <w:b/>
          <w:sz w:val="28"/>
          <w:szCs w:val="28"/>
        </w:rPr>
        <w:t>2</w:t>
      </w:r>
      <w:r>
        <w:rPr>
          <w:rFonts w:ascii="Times New Roman" w:hAnsi="Times New Roman" w:cs="Times New Roman"/>
          <w:b/>
          <w:sz w:val="28"/>
          <w:szCs w:val="28"/>
        </w:rPr>
        <w:t>020</w:t>
      </w:r>
      <w:r>
        <w:rPr>
          <w:rFonts w:ascii="Times New Roman" w:hAnsi="Times New Roman" w:cs="Times New Roman" w:hint="eastAsia"/>
          <w:b/>
          <w:sz w:val="28"/>
          <w:szCs w:val="28"/>
        </w:rPr>
        <w:t>年安徽工程大学增材制造研究院科研项目</w:t>
      </w:r>
    </w:p>
    <w:p w:rsidR="00AA5179" w:rsidRDefault="002C213B">
      <w:pPr>
        <w:jc w:val="center"/>
        <w:rPr>
          <w:sz w:val="28"/>
          <w:szCs w:val="28"/>
        </w:rPr>
      </w:pPr>
      <w:r>
        <w:rPr>
          <w:rFonts w:ascii="Times New Roman" w:hAnsi="Times New Roman" w:cs="Times New Roman" w:hint="eastAsia"/>
          <w:b/>
          <w:sz w:val="28"/>
          <w:szCs w:val="28"/>
        </w:rPr>
        <w:t>申报指南</w:t>
      </w:r>
      <w:r w:rsidR="004D11BD" w:rsidRPr="004D11BD">
        <w:rPr>
          <w:rFonts w:ascii="Times New Roman" w:hAnsi="Times New Roman" w:cs="Times New Roman" w:hint="eastAsia"/>
          <w:b/>
          <w:sz w:val="28"/>
          <w:szCs w:val="28"/>
        </w:rPr>
        <w:t>（一般、重点项目）</w:t>
      </w:r>
    </w:p>
    <w:p w:rsidR="00AA5179" w:rsidRDefault="00AA5179">
      <w:pPr>
        <w:rPr>
          <w:b/>
        </w:rPr>
      </w:pPr>
    </w:p>
    <w:p w:rsidR="00AA5179" w:rsidRDefault="002C213B">
      <w:pPr>
        <w:ind w:firstLineChars="200" w:firstLine="482"/>
        <w:rPr>
          <w:rFonts w:ascii="Times New Roman" w:hAnsi="Times New Roman" w:cs="Times New Roman"/>
          <w:b/>
          <w:bCs/>
          <w:sz w:val="24"/>
          <w:szCs w:val="24"/>
        </w:rPr>
      </w:pPr>
      <w:r>
        <w:rPr>
          <w:rFonts w:ascii="Times New Roman" w:hAnsi="Times New Roman" w:cs="Times New Roman"/>
          <w:b/>
          <w:bCs/>
          <w:sz w:val="24"/>
          <w:szCs w:val="24"/>
        </w:rPr>
        <w:t>一、申报资格</w:t>
      </w:r>
    </w:p>
    <w:p w:rsidR="00AA5179" w:rsidRDefault="00A010F9" w:rsidP="009C4BB9">
      <w:pPr>
        <w:spacing w:afterLines="50" w:after="156"/>
        <w:ind w:firstLineChars="200" w:firstLine="480"/>
        <w:rPr>
          <w:rFonts w:ascii="Times New Roman" w:hAnsi="Times New Roman" w:cs="Times New Roman"/>
          <w:sz w:val="24"/>
          <w:szCs w:val="24"/>
        </w:rPr>
      </w:pPr>
      <w:r>
        <w:rPr>
          <w:rFonts w:ascii="Times New Roman" w:hAnsi="Times New Roman" w:cs="Times New Roman" w:hint="eastAsia"/>
          <w:sz w:val="24"/>
          <w:szCs w:val="24"/>
        </w:rPr>
        <w:t>一般、重点项目</w:t>
      </w:r>
      <w:r w:rsidR="006F5DD1">
        <w:rPr>
          <w:rFonts w:ascii="Times New Roman" w:hAnsi="Times New Roman" w:cs="Times New Roman" w:hint="eastAsia"/>
          <w:sz w:val="24"/>
          <w:szCs w:val="24"/>
        </w:rPr>
        <w:t>负责人</w:t>
      </w:r>
      <w:r w:rsidR="00F34539">
        <w:rPr>
          <w:rFonts w:ascii="Times New Roman" w:hAnsi="Times New Roman" w:cs="Times New Roman" w:hint="eastAsia"/>
          <w:sz w:val="24"/>
          <w:szCs w:val="24"/>
        </w:rPr>
        <w:t>须是</w:t>
      </w:r>
      <w:r w:rsidR="002C213B">
        <w:rPr>
          <w:rFonts w:ascii="Times New Roman" w:hAnsi="Times New Roman" w:cs="Times New Roman"/>
          <w:sz w:val="24"/>
          <w:szCs w:val="24"/>
        </w:rPr>
        <w:t>具有中级以上职称或博士学位的</w:t>
      </w:r>
      <w:proofErr w:type="gramStart"/>
      <w:r w:rsidR="002C213B">
        <w:rPr>
          <w:rFonts w:ascii="Times New Roman" w:hAnsi="Times New Roman" w:cs="Times New Roman"/>
          <w:sz w:val="24"/>
          <w:szCs w:val="24"/>
        </w:rPr>
        <w:t>增材院</w:t>
      </w:r>
      <w:proofErr w:type="gramEnd"/>
      <w:r w:rsidR="002C213B">
        <w:rPr>
          <w:rFonts w:ascii="Times New Roman" w:hAnsi="Times New Roman" w:cs="Times New Roman"/>
          <w:sz w:val="24"/>
          <w:szCs w:val="24"/>
        </w:rPr>
        <w:t>人员，同时具备</w:t>
      </w:r>
      <w:r w:rsidR="004A2A61">
        <w:rPr>
          <w:rFonts w:ascii="Times New Roman" w:hAnsi="Times New Roman" w:cs="Times New Roman" w:hint="eastAsia"/>
          <w:sz w:val="24"/>
          <w:szCs w:val="24"/>
        </w:rPr>
        <w:t>3</w:t>
      </w:r>
      <w:r w:rsidR="004A2A61">
        <w:rPr>
          <w:rFonts w:ascii="Times New Roman" w:hAnsi="Times New Roman" w:cs="Times New Roman"/>
          <w:sz w:val="24"/>
          <w:szCs w:val="24"/>
        </w:rPr>
        <w:t>D</w:t>
      </w:r>
      <w:r w:rsidR="004A2A61">
        <w:rPr>
          <w:rFonts w:ascii="Times New Roman" w:hAnsi="Times New Roman" w:cs="Times New Roman" w:hint="eastAsia"/>
          <w:sz w:val="24"/>
          <w:szCs w:val="24"/>
        </w:rPr>
        <w:t>打印</w:t>
      </w:r>
      <w:r w:rsidR="002C213B">
        <w:rPr>
          <w:rFonts w:ascii="Times New Roman" w:hAnsi="Times New Roman" w:cs="Times New Roman"/>
          <w:sz w:val="24"/>
          <w:szCs w:val="24"/>
        </w:rPr>
        <w:t>研究基础或工作背景</w:t>
      </w:r>
      <w:r w:rsidR="004D11BD">
        <w:rPr>
          <w:rFonts w:ascii="Times New Roman" w:hAnsi="Times New Roman" w:cs="Times New Roman" w:hint="eastAsia"/>
          <w:sz w:val="24"/>
          <w:szCs w:val="24"/>
        </w:rPr>
        <w:t>；</w:t>
      </w:r>
      <w:r w:rsidR="000C1154">
        <w:rPr>
          <w:rFonts w:ascii="Times New Roman" w:hAnsi="Times New Roman" w:cs="Times New Roman" w:hint="eastAsia"/>
          <w:sz w:val="24"/>
          <w:szCs w:val="24"/>
        </w:rPr>
        <w:t>项目参与人无上述要求。</w:t>
      </w:r>
    </w:p>
    <w:p w:rsidR="00AA5179" w:rsidRDefault="002C213B">
      <w:pPr>
        <w:ind w:firstLineChars="200" w:firstLine="482"/>
        <w:rPr>
          <w:rFonts w:ascii="Times New Roman" w:hAnsi="Times New Roman" w:cs="Times New Roman"/>
          <w:b/>
          <w:bCs/>
          <w:sz w:val="24"/>
          <w:szCs w:val="24"/>
        </w:rPr>
      </w:pPr>
      <w:r>
        <w:rPr>
          <w:rFonts w:ascii="Times New Roman" w:hAnsi="Times New Roman" w:cs="Times New Roman"/>
          <w:b/>
          <w:bCs/>
          <w:sz w:val="24"/>
          <w:szCs w:val="24"/>
        </w:rPr>
        <w:t>二、资助范围</w:t>
      </w:r>
    </w:p>
    <w:p w:rsidR="00AA5179" w:rsidRDefault="002C213B" w:rsidP="009C4BB9">
      <w:pPr>
        <w:spacing w:afterLines="50" w:after="156"/>
        <w:ind w:firstLineChars="200" w:firstLine="480"/>
        <w:rPr>
          <w:rFonts w:ascii="Times New Roman" w:hAnsi="Times New Roman" w:cs="Times New Roman"/>
          <w:sz w:val="24"/>
          <w:szCs w:val="24"/>
        </w:rPr>
      </w:pPr>
      <w:r>
        <w:rPr>
          <w:rFonts w:ascii="Times New Roman" w:hAnsi="Times New Roman" w:cs="Times New Roman"/>
          <w:sz w:val="24"/>
          <w:szCs w:val="24"/>
        </w:rPr>
        <w:t>主要包括</w:t>
      </w:r>
      <w:r>
        <w:rPr>
          <w:rFonts w:ascii="Times New Roman" w:hAnsi="Times New Roman" w:cs="Times New Roman"/>
          <w:sz w:val="24"/>
          <w:szCs w:val="24"/>
        </w:rPr>
        <w:t>3D</w:t>
      </w:r>
      <w:r>
        <w:rPr>
          <w:rFonts w:ascii="Times New Roman" w:hAnsi="Times New Roman" w:cs="Times New Roman"/>
          <w:sz w:val="24"/>
          <w:szCs w:val="24"/>
        </w:rPr>
        <w:t>打印模型设计、</w:t>
      </w:r>
      <w:r>
        <w:rPr>
          <w:rFonts w:ascii="Times New Roman" w:hAnsi="Times New Roman" w:cs="Times New Roman"/>
          <w:sz w:val="24"/>
          <w:szCs w:val="24"/>
        </w:rPr>
        <w:t>3D</w:t>
      </w:r>
      <w:r>
        <w:rPr>
          <w:rFonts w:ascii="Times New Roman" w:hAnsi="Times New Roman" w:cs="Times New Roman"/>
          <w:sz w:val="24"/>
          <w:szCs w:val="24"/>
        </w:rPr>
        <w:t>打印工艺优化、</w:t>
      </w:r>
      <w:r>
        <w:rPr>
          <w:rFonts w:ascii="Times New Roman" w:hAnsi="Times New Roman" w:cs="Times New Roman"/>
          <w:sz w:val="24"/>
          <w:szCs w:val="24"/>
        </w:rPr>
        <w:t>3D</w:t>
      </w:r>
      <w:r>
        <w:rPr>
          <w:rFonts w:ascii="Times New Roman" w:hAnsi="Times New Roman" w:cs="Times New Roman"/>
          <w:sz w:val="24"/>
          <w:szCs w:val="24"/>
        </w:rPr>
        <w:t>打印设备研发、</w:t>
      </w:r>
      <w:r>
        <w:rPr>
          <w:rFonts w:ascii="Times New Roman" w:hAnsi="Times New Roman" w:cs="Times New Roman"/>
          <w:sz w:val="24"/>
          <w:szCs w:val="24"/>
        </w:rPr>
        <w:t>3D</w:t>
      </w:r>
      <w:r>
        <w:rPr>
          <w:rFonts w:ascii="Times New Roman" w:hAnsi="Times New Roman" w:cs="Times New Roman"/>
          <w:sz w:val="24"/>
          <w:szCs w:val="24"/>
        </w:rPr>
        <w:t>打印原材料研发、</w:t>
      </w:r>
      <w:r>
        <w:rPr>
          <w:rFonts w:ascii="Times New Roman" w:hAnsi="Times New Roman" w:cs="Times New Roman"/>
          <w:sz w:val="24"/>
          <w:szCs w:val="24"/>
        </w:rPr>
        <w:t>3D</w:t>
      </w:r>
      <w:r>
        <w:rPr>
          <w:rFonts w:ascii="Times New Roman" w:hAnsi="Times New Roman" w:cs="Times New Roman"/>
          <w:sz w:val="24"/>
          <w:szCs w:val="24"/>
        </w:rPr>
        <w:t>打印产品及应用推广等。</w:t>
      </w:r>
    </w:p>
    <w:p w:rsidR="00AA5179" w:rsidRDefault="002C213B">
      <w:pPr>
        <w:ind w:firstLineChars="200" w:firstLine="482"/>
        <w:rPr>
          <w:rFonts w:ascii="Times New Roman" w:hAnsi="Times New Roman" w:cs="Times New Roman"/>
          <w:b/>
          <w:bCs/>
          <w:sz w:val="24"/>
          <w:szCs w:val="24"/>
        </w:rPr>
      </w:pPr>
      <w:r>
        <w:rPr>
          <w:rFonts w:ascii="Times New Roman" w:hAnsi="Times New Roman" w:cs="Times New Roman"/>
          <w:b/>
          <w:bCs/>
          <w:sz w:val="24"/>
          <w:szCs w:val="24"/>
        </w:rPr>
        <w:t>三、立项数量与研究期限</w:t>
      </w:r>
    </w:p>
    <w:p w:rsidR="002979BC" w:rsidRPr="002979BC" w:rsidRDefault="002C213B" w:rsidP="009C4BB9">
      <w:pPr>
        <w:spacing w:afterLines="50" w:after="156"/>
        <w:ind w:firstLineChars="200" w:firstLine="480"/>
        <w:rPr>
          <w:rFonts w:ascii="Times New Roman" w:hAnsi="Times New Roman" w:cs="Times New Roman"/>
          <w:sz w:val="24"/>
          <w:szCs w:val="24"/>
        </w:rPr>
      </w:pPr>
      <w:r>
        <w:rPr>
          <w:rFonts w:ascii="Times New Roman" w:hAnsi="Times New Roman" w:cs="Times New Roman"/>
          <w:sz w:val="24"/>
          <w:szCs w:val="24"/>
        </w:rPr>
        <w:t>重点项目立项不超过</w:t>
      </w:r>
      <w:r>
        <w:rPr>
          <w:rFonts w:ascii="Times New Roman" w:hAnsi="Times New Roman" w:cs="Times New Roman"/>
          <w:sz w:val="24"/>
          <w:szCs w:val="24"/>
        </w:rPr>
        <w:t>3</w:t>
      </w:r>
      <w:r>
        <w:rPr>
          <w:rFonts w:ascii="Times New Roman" w:hAnsi="Times New Roman" w:cs="Times New Roman"/>
          <w:sz w:val="24"/>
          <w:szCs w:val="24"/>
        </w:rPr>
        <w:t>项，研究期限为两年；一般项目每年立项不超过</w:t>
      </w:r>
      <w:r>
        <w:rPr>
          <w:rFonts w:ascii="Times New Roman" w:hAnsi="Times New Roman" w:cs="Times New Roman"/>
          <w:sz w:val="24"/>
          <w:szCs w:val="24"/>
        </w:rPr>
        <w:t>10</w:t>
      </w:r>
      <w:r>
        <w:rPr>
          <w:rFonts w:ascii="Times New Roman" w:hAnsi="Times New Roman" w:cs="Times New Roman"/>
          <w:sz w:val="24"/>
          <w:szCs w:val="24"/>
        </w:rPr>
        <w:t>项，研究期限为一年</w:t>
      </w:r>
      <w:r w:rsidR="002979BC" w:rsidRPr="002979BC">
        <w:rPr>
          <w:rFonts w:ascii="Times New Roman" w:hAnsi="Times New Roman" w:cs="Times New Roman" w:hint="eastAsia"/>
          <w:sz w:val="24"/>
          <w:szCs w:val="24"/>
        </w:rPr>
        <w:t>。</w:t>
      </w:r>
    </w:p>
    <w:p w:rsidR="00AA5179" w:rsidRDefault="002C213B">
      <w:pPr>
        <w:ind w:firstLineChars="200" w:firstLine="482"/>
        <w:rPr>
          <w:rFonts w:ascii="Times New Roman" w:hAnsi="Times New Roman" w:cs="Times New Roman"/>
          <w:b/>
          <w:bCs/>
          <w:sz w:val="24"/>
          <w:szCs w:val="24"/>
        </w:rPr>
      </w:pPr>
      <w:r>
        <w:rPr>
          <w:rFonts w:ascii="Times New Roman" w:hAnsi="Times New Roman" w:cs="Times New Roman"/>
          <w:b/>
          <w:bCs/>
          <w:sz w:val="24"/>
          <w:szCs w:val="24"/>
        </w:rPr>
        <w:t>四、项目经费额度</w:t>
      </w:r>
    </w:p>
    <w:p w:rsidR="00AA5179" w:rsidRDefault="002979BC" w:rsidP="009C4BB9">
      <w:pPr>
        <w:spacing w:afterLines="50" w:after="156"/>
        <w:ind w:firstLineChars="200" w:firstLine="480"/>
        <w:rPr>
          <w:rFonts w:ascii="Times New Roman" w:hAnsi="Times New Roman" w:cs="Times New Roman"/>
          <w:sz w:val="24"/>
          <w:szCs w:val="24"/>
        </w:rPr>
      </w:pPr>
      <w:r>
        <w:rPr>
          <w:rFonts w:ascii="Times New Roman" w:hAnsi="Times New Roman" w:cs="Times New Roman" w:hint="eastAsia"/>
          <w:sz w:val="24"/>
          <w:szCs w:val="24"/>
        </w:rPr>
        <w:t>一般项目经费额度为</w:t>
      </w:r>
      <w:r w:rsidR="002C213B">
        <w:rPr>
          <w:rFonts w:ascii="Times New Roman" w:hAnsi="Times New Roman" w:cs="Times New Roman" w:hint="eastAsia"/>
          <w:sz w:val="24"/>
          <w:szCs w:val="24"/>
        </w:rPr>
        <w:t>3</w:t>
      </w:r>
      <w:r w:rsidR="002C213B">
        <w:rPr>
          <w:rFonts w:ascii="Times New Roman" w:hAnsi="Times New Roman" w:cs="Times New Roman"/>
          <w:sz w:val="24"/>
          <w:szCs w:val="24"/>
        </w:rPr>
        <w:t>万元</w:t>
      </w:r>
      <w:r w:rsidR="002C213B">
        <w:rPr>
          <w:rFonts w:ascii="Times New Roman" w:hAnsi="Times New Roman" w:cs="Times New Roman" w:hint="eastAsia"/>
          <w:sz w:val="24"/>
          <w:szCs w:val="24"/>
        </w:rPr>
        <w:t>/</w:t>
      </w:r>
      <w:r w:rsidR="002C213B">
        <w:rPr>
          <w:rFonts w:ascii="Times New Roman" w:hAnsi="Times New Roman" w:cs="Times New Roman" w:hint="eastAsia"/>
          <w:sz w:val="24"/>
          <w:szCs w:val="24"/>
        </w:rPr>
        <w:t>项</w:t>
      </w:r>
      <w:r w:rsidR="002C213B">
        <w:rPr>
          <w:rFonts w:ascii="Times New Roman" w:hAnsi="Times New Roman" w:cs="Times New Roman"/>
          <w:sz w:val="24"/>
          <w:szCs w:val="24"/>
        </w:rPr>
        <w:t>；</w:t>
      </w:r>
      <w:r>
        <w:rPr>
          <w:rFonts w:ascii="Times New Roman" w:hAnsi="Times New Roman" w:cs="Times New Roman" w:hint="eastAsia"/>
          <w:sz w:val="24"/>
          <w:szCs w:val="24"/>
        </w:rPr>
        <w:t>重点项目经费额度为</w:t>
      </w:r>
      <w:r w:rsidR="002C213B">
        <w:rPr>
          <w:rFonts w:ascii="Times New Roman" w:hAnsi="Times New Roman" w:cs="Times New Roman" w:hint="eastAsia"/>
          <w:sz w:val="24"/>
          <w:szCs w:val="24"/>
        </w:rPr>
        <w:t>10</w:t>
      </w:r>
      <w:r w:rsidR="002C213B">
        <w:rPr>
          <w:rFonts w:ascii="Times New Roman" w:hAnsi="Times New Roman" w:cs="Times New Roman"/>
          <w:sz w:val="24"/>
          <w:szCs w:val="24"/>
        </w:rPr>
        <w:t>万元</w:t>
      </w:r>
      <w:r w:rsidR="002C213B">
        <w:rPr>
          <w:rFonts w:ascii="Times New Roman" w:hAnsi="Times New Roman" w:cs="Times New Roman" w:hint="eastAsia"/>
          <w:sz w:val="24"/>
          <w:szCs w:val="24"/>
        </w:rPr>
        <w:t>/</w:t>
      </w:r>
      <w:r w:rsidR="002C213B">
        <w:rPr>
          <w:rFonts w:ascii="Times New Roman" w:hAnsi="Times New Roman" w:cs="Times New Roman" w:hint="eastAsia"/>
          <w:sz w:val="24"/>
          <w:szCs w:val="24"/>
        </w:rPr>
        <w:t>项</w:t>
      </w:r>
      <w:r w:rsidR="002C213B">
        <w:rPr>
          <w:rFonts w:ascii="Times New Roman" w:hAnsi="Times New Roman" w:cs="Times New Roman"/>
          <w:sz w:val="24"/>
          <w:szCs w:val="24"/>
        </w:rPr>
        <w:t>。</w:t>
      </w:r>
    </w:p>
    <w:p w:rsidR="00AA5179" w:rsidRDefault="002C213B">
      <w:pPr>
        <w:ind w:firstLineChars="200" w:firstLine="482"/>
        <w:rPr>
          <w:rFonts w:ascii="Times New Roman" w:hAnsi="Times New Roman" w:cs="Times New Roman"/>
          <w:b/>
          <w:bCs/>
          <w:sz w:val="24"/>
          <w:szCs w:val="24"/>
        </w:rPr>
      </w:pPr>
      <w:r>
        <w:rPr>
          <w:rFonts w:ascii="Times New Roman" w:hAnsi="Times New Roman" w:cs="Times New Roman"/>
          <w:b/>
          <w:bCs/>
          <w:sz w:val="24"/>
          <w:szCs w:val="24"/>
        </w:rPr>
        <w:t>五、项目</w:t>
      </w:r>
      <w:r>
        <w:rPr>
          <w:rFonts w:ascii="Times New Roman" w:hAnsi="Times New Roman" w:cs="Times New Roman" w:hint="eastAsia"/>
          <w:b/>
          <w:bCs/>
          <w:sz w:val="24"/>
          <w:szCs w:val="24"/>
        </w:rPr>
        <w:t>选题</w:t>
      </w:r>
    </w:p>
    <w:p w:rsidR="00AA5179" w:rsidRDefault="002C213B">
      <w:pPr>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、重点项目</w:t>
      </w:r>
    </w:p>
    <w:p w:rsidR="00AA5179" w:rsidRDefault="002C213B" w:rsidP="009C4BB9">
      <w:pPr>
        <w:spacing w:afterLines="50" w:after="156"/>
        <w:ind w:firstLineChars="200" w:firstLine="480"/>
        <w:rPr>
          <w:rFonts w:ascii="Times New Roman" w:hAnsi="Times New Roman" w:cs="Times New Roman"/>
          <w:sz w:val="24"/>
          <w:szCs w:val="24"/>
        </w:rPr>
      </w:pPr>
      <w:r>
        <w:rPr>
          <w:rFonts w:ascii="Times New Roman" w:hAnsi="Times New Roman" w:cs="Times New Roman"/>
          <w:sz w:val="24"/>
          <w:szCs w:val="24"/>
        </w:rPr>
        <w:t>重点项目</w:t>
      </w:r>
      <w:r>
        <w:rPr>
          <w:rFonts w:ascii="Times New Roman" w:hAnsi="Times New Roman" w:cs="Times New Roman" w:hint="eastAsia"/>
          <w:sz w:val="24"/>
          <w:szCs w:val="24"/>
        </w:rPr>
        <w:t>应从下列三个方向中选择一个，</w:t>
      </w:r>
      <w:r w:rsidR="001D1AE7">
        <w:rPr>
          <w:rFonts w:ascii="Times New Roman" w:hAnsi="Times New Roman" w:cs="Times New Roman" w:hint="eastAsia"/>
          <w:sz w:val="24"/>
          <w:szCs w:val="24"/>
        </w:rPr>
        <w:t>项目名称</w:t>
      </w:r>
      <w:r>
        <w:rPr>
          <w:rFonts w:ascii="Times New Roman" w:hAnsi="Times New Roman" w:cs="Times New Roman" w:hint="eastAsia"/>
          <w:sz w:val="24"/>
          <w:szCs w:val="24"/>
        </w:rPr>
        <w:t>自拟</w:t>
      </w:r>
      <w:r>
        <w:rPr>
          <w:rFonts w:ascii="Times New Roman" w:hAnsi="Times New Roman" w:cs="Times New Roman"/>
          <w:sz w:val="24"/>
          <w:szCs w:val="24"/>
        </w:rPr>
        <w:t>，</w:t>
      </w:r>
      <w:r>
        <w:rPr>
          <w:rFonts w:ascii="Times New Roman" w:hAnsi="Times New Roman" w:cs="Times New Roman" w:hint="eastAsia"/>
          <w:sz w:val="24"/>
          <w:szCs w:val="24"/>
        </w:rPr>
        <w:t>研究成果满足考核指标要求后</w:t>
      </w:r>
      <w:r>
        <w:rPr>
          <w:rFonts w:ascii="Times New Roman" w:hAnsi="Times New Roman" w:cs="Times New Roman"/>
          <w:sz w:val="24"/>
          <w:szCs w:val="24"/>
        </w:rPr>
        <w:t>方能申请结题</w:t>
      </w:r>
      <w:r>
        <w:rPr>
          <w:rFonts w:ascii="Times New Roman" w:hAnsi="Times New Roman" w:cs="Times New Roman" w:hint="eastAsia"/>
          <w:sz w:val="24"/>
          <w:szCs w:val="24"/>
        </w:rPr>
        <w:t>。</w:t>
      </w:r>
    </w:p>
    <w:tbl>
      <w:tblPr>
        <w:tblStyle w:val="ab"/>
        <w:tblW w:w="0" w:type="auto"/>
        <w:tblLook w:val="04A0" w:firstRow="1" w:lastRow="0" w:firstColumn="1" w:lastColumn="0" w:noHBand="0" w:noVBand="1"/>
      </w:tblPr>
      <w:tblGrid>
        <w:gridCol w:w="753"/>
        <w:gridCol w:w="1445"/>
        <w:gridCol w:w="3532"/>
        <w:gridCol w:w="8346"/>
      </w:tblGrid>
      <w:tr w:rsidR="00AA5179">
        <w:trPr>
          <w:trHeight w:val="346"/>
        </w:trPr>
        <w:tc>
          <w:tcPr>
            <w:tcW w:w="753" w:type="dxa"/>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1445" w:type="dxa"/>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研究方向</w:t>
            </w:r>
          </w:p>
        </w:tc>
        <w:tc>
          <w:tcPr>
            <w:tcW w:w="3532" w:type="dxa"/>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现存问题</w:t>
            </w:r>
          </w:p>
        </w:tc>
        <w:tc>
          <w:tcPr>
            <w:tcW w:w="8346" w:type="dxa"/>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考核指标要求（结题必备条件）</w:t>
            </w:r>
          </w:p>
        </w:tc>
      </w:tr>
      <w:tr w:rsidR="00AA5179">
        <w:trPr>
          <w:trHeight w:val="1131"/>
        </w:trPr>
        <w:tc>
          <w:tcPr>
            <w:tcW w:w="753" w:type="dxa"/>
            <w:vAlign w:val="center"/>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445" w:type="dxa"/>
            <w:vAlign w:val="center"/>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LCD</w:t>
            </w:r>
            <w:r>
              <w:rPr>
                <w:rFonts w:ascii="Times New Roman" w:hAnsi="Times New Roman" w:cs="Times New Roman" w:hint="eastAsia"/>
                <w:sz w:val="24"/>
                <w:szCs w:val="24"/>
              </w:rPr>
              <w:t>光固化</w:t>
            </w:r>
            <w:r>
              <w:rPr>
                <w:rFonts w:ascii="Times New Roman" w:hAnsi="Times New Roman" w:cs="Times New Roman" w:hint="eastAsia"/>
                <w:sz w:val="24"/>
                <w:szCs w:val="24"/>
              </w:rPr>
              <w:t>3D</w:t>
            </w:r>
            <w:r>
              <w:rPr>
                <w:rFonts w:ascii="Times New Roman" w:hAnsi="Times New Roman" w:cs="Times New Roman" w:hint="eastAsia"/>
                <w:sz w:val="24"/>
                <w:szCs w:val="24"/>
              </w:rPr>
              <w:t>打印方向</w:t>
            </w:r>
          </w:p>
        </w:tc>
        <w:tc>
          <w:tcPr>
            <w:tcW w:w="3532" w:type="dxa"/>
          </w:tcPr>
          <w:p w:rsidR="00AA5179" w:rsidRDefault="00BD5253">
            <w:pPr>
              <w:rPr>
                <w:rFonts w:ascii="Times New Roman" w:hAnsi="Times New Roman" w:cs="Times New Roman"/>
                <w:sz w:val="24"/>
                <w:szCs w:val="24"/>
              </w:rPr>
            </w:pPr>
            <w:r>
              <w:rPr>
                <w:rFonts w:ascii="Times New Roman" w:hAnsi="Times New Roman" w:cs="Times New Roman" w:hint="eastAsia"/>
                <w:sz w:val="24"/>
                <w:szCs w:val="24"/>
              </w:rPr>
              <w:t>原装</w:t>
            </w:r>
            <w:r w:rsidR="002C213B">
              <w:rPr>
                <w:rFonts w:ascii="Times New Roman" w:hAnsi="Times New Roman" w:cs="Times New Roman" w:hint="eastAsia"/>
                <w:sz w:val="24"/>
                <w:szCs w:val="24"/>
              </w:rPr>
              <w:t>材料价格</w:t>
            </w:r>
            <w:r>
              <w:rPr>
                <w:rFonts w:ascii="Times New Roman" w:hAnsi="Times New Roman" w:cs="Times New Roman" w:hint="eastAsia"/>
                <w:sz w:val="24"/>
                <w:szCs w:val="24"/>
              </w:rPr>
              <w:t>偏</w:t>
            </w:r>
            <w:r w:rsidR="002C213B">
              <w:rPr>
                <w:rFonts w:ascii="Times New Roman" w:hAnsi="Times New Roman" w:cs="Times New Roman" w:hint="eastAsia"/>
                <w:sz w:val="24"/>
                <w:szCs w:val="24"/>
              </w:rPr>
              <w:t>高，产品力学性能较差，表面质量不佳，尺寸精度不高，易变形</w:t>
            </w:r>
          </w:p>
        </w:tc>
        <w:tc>
          <w:tcPr>
            <w:tcW w:w="8346" w:type="dxa"/>
          </w:tcPr>
          <w:p w:rsidR="00AA5179" w:rsidRDefault="002C213B">
            <w:pPr>
              <w:numPr>
                <w:ilvl w:val="0"/>
                <w:numId w:val="1"/>
              </w:numPr>
              <w:rPr>
                <w:rFonts w:ascii="Times New Roman" w:hAnsi="Times New Roman" w:cs="Times New Roman"/>
                <w:sz w:val="24"/>
                <w:szCs w:val="24"/>
              </w:rPr>
            </w:pPr>
            <w:r>
              <w:rPr>
                <w:rFonts w:ascii="Times New Roman" w:hAnsi="Times New Roman" w:cs="Times New Roman" w:hint="eastAsia"/>
                <w:sz w:val="24"/>
                <w:szCs w:val="24"/>
              </w:rPr>
              <w:t>产品质量处于国内一流水平，通过同行权威专家组（</w:t>
            </w:r>
            <w:r>
              <w:rPr>
                <w:rFonts w:ascii="Times New Roman" w:hAnsi="Times New Roman" w:cs="Times New Roman" w:hint="eastAsia"/>
                <w:sz w:val="24"/>
                <w:szCs w:val="24"/>
              </w:rPr>
              <w:t>3</w:t>
            </w:r>
            <w:r>
              <w:rPr>
                <w:rFonts w:ascii="Times New Roman" w:hAnsi="Times New Roman" w:cs="Times New Roman" w:hint="eastAsia"/>
                <w:sz w:val="24"/>
                <w:szCs w:val="24"/>
              </w:rPr>
              <w:t>人以上）鉴定；</w:t>
            </w:r>
          </w:p>
          <w:p w:rsidR="00AA5179" w:rsidRDefault="002C213B">
            <w:pPr>
              <w:numPr>
                <w:ilvl w:val="0"/>
                <w:numId w:val="1"/>
              </w:numPr>
              <w:rPr>
                <w:rFonts w:ascii="Times New Roman" w:hAnsi="Times New Roman" w:cs="Times New Roman"/>
                <w:sz w:val="24"/>
                <w:szCs w:val="24"/>
              </w:rPr>
            </w:pPr>
            <w:r>
              <w:rPr>
                <w:rFonts w:ascii="Times New Roman" w:hAnsi="Times New Roman" w:cs="Times New Roman" w:hint="eastAsia"/>
                <w:sz w:val="24"/>
                <w:szCs w:val="24"/>
              </w:rPr>
              <w:t>对外开展设计与打印服务，为</w:t>
            </w:r>
            <w:proofErr w:type="gramStart"/>
            <w:r>
              <w:rPr>
                <w:rFonts w:ascii="Times New Roman" w:hAnsi="Times New Roman" w:cs="Times New Roman" w:hint="eastAsia"/>
                <w:sz w:val="24"/>
                <w:szCs w:val="24"/>
              </w:rPr>
              <w:t>增材院</w:t>
            </w:r>
            <w:proofErr w:type="gramEnd"/>
            <w:r>
              <w:rPr>
                <w:rFonts w:ascii="Times New Roman" w:hAnsi="Times New Roman" w:cs="Times New Roman" w:hint="eastAsia"/>
                <w:sz w:val="24"/>
                <w:szCs w:val="24"/>
              </w:rPr>
              <w:t>创造经济效益</w:t>
            </w:r>
            <w:r>
              <w:rPr>
                <w:rFonts w:ascii="Times New Roman" w:hAnsi="Times New Roman" w:cs="Times New Roman" w:hint="eastAsia"/>
                <w:sz w:val="24"/>
                <w:szCs w:val="24"/>
              </w:rPr>
              <w:t>20</w:t>
            </w:r>
            <w:r>
              <w:rPr>
                <w:rFonts w:ascii="Times New Roman" w:hAnsi="Times New Roman" w:cs="Times New Roman" w:hint="eastAsia"/>
                <w:sz w:val="24"/>
                <w:szCs w:val="24"/>
              </w:rPr>
              <w:t>万元以上；</w:t>
            </w:r>
          </w:p>
          <w:p w:rsidR="00AA5179" w:rsidRDefault="002C213B">
            <w:pPr>
              <w:numPr>
                <w:ilvl w:val="0"/>
                <w:numId w:val="1"/>
              </w:numPr>
              <w:rPr>
                <w:rFonts w:ascii="Times New Roman" w:hAnsi="Times New Roman" w:cs="Times New Roman"/>
                <w:sz w:val="24"/>
                <w:szCs w:val="24"/>
              </w:rPr>
            </w:pPr>
            <w:r>
              <w:rPr>
                <w:rFonts w:ascii="Times New Roman" w:hAnsi="Times New Roman" w:cs="Times New Roman" w:hint="eastAsia"/>
                <w:sz w:val="24"/>
                <w:szCs w:val="24"/>
              </w:rPr>
              <w:t>自主研发一种</w:t>
            </w:r>
            <w:r>
              <w:rPr>
                <w:rFonts w:ascii="Times New Roman" w:hAnsi="Times New Roman" w:cs="Times New Roman" w:hint="eastAsia"/>
                <w:sz w:val="24"/>
                <w:szCs w:val="24"/>
              </w:rPr>
              <w:t>3D</w:t>
            </w:r>
            <w:r>
              <w:rPr>
                <w:rFonts w:ascii="Times New Roman" w:hAnsi="Times New Roman" w:cs="Times New Roman" w:hint="eastAsia"/>
                <w:sz w:val="24"/>
                <w:szCs w:val="24"/>
              </w:rPr>
              <w:t>打印原材料</w:t>
            </w:r>
            <w:r>
              <w:rPr>
                <w:rFonts w:ascii="Times New Roman" w:hAnsi="Times New Roman" w:hint="eastAsia"/>
                <w:sz w:val="24"/>
              </w:rPr>
              <w:t>，并投入使用；</w:t>
            </w:r>
          </w:p>
          <w:p w:rsidR="00AA5179" w:rsidRDefault="002C213B">
            <w:pPr>
              <w:numPr>
                <w:ilvl w:val="0"/>
                <w:numId w:val="1"/>
              </w:numPr>
              <w:rPr>
                <w:rFonts w:ascii="Times New Roman" w:hAnsi="Times New Roman" w:cs="Times New Roman"/>
                <w:sz w:val="24"/>
                <w:szCs w:val="24"/>
              </w:rPr>
            </w:pPr>
            <w:r>
              <w:rPr>
                <w:rFonts w:ascii="Times New Roman" w:hAnsi="Times New Roman" w:cs="Times New Roman" w:hint="eastAsia"/>
                <w:sz w:val="24"/>
                <w:szCs w:val="24"/>
              </w:rPr>
              <w:t>自主研发一种新型</w:t>
            </w:r>
            <w:r>
              <w:rPr>
                <w:rFonts w:ascii="Times New Roman" w:hAnsi="Times New Roman" w:cs="Times New Roman" w:hint="eastAsia"/>
                <w:sz w:val="24"/>
                <w:szCs w:val="24"/>
              </w:rPr>
              <w:t>3D</w:t>
            </w:r>
            <w:r>
              <w:rPr>
                <w:rFonts w:ascii="Times New Roman" w:hAnsi="Times New Roman" w:cs="Times New Roman" w:hint="eastAsia"/>
                <w:sz w:val="24"/>
                <w:szCs w:val="24"/>
              </w:rPr>
              <w:t>打印</w:t>
            </w:r>
            <w:r>
              <w:rPr>
                <w:rFonts w:ascii="Times New Roman" w:hAnsi="Times New Roman" w:hint="eastAsia"/>
                <w:sz w:val="24"/>
              </w:rPr>
              <w:t>设备，并投入使用</w:t>
            </w:r>
          </w:p>
        </w:tc>
      </w:tr>
      <w:tr w:rsidR="00AA5179">
        <w:trPr>
          <w:trHeight w:val="346"/>
        </w:trPr>
        <w:tc>
          <w:tcPr>
            <w:tcW w:w="753" w:type="dxa"/>
            <w:vAlign w:val="center"/>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445" w:type="dxa"/>
            <w:vAlign w:val="center"/>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SLM</w:t>
            </w:r>
            <w:r>
              <w:rPr>
                <w:rFonts w:ascii="Times New Roman" w:hAnsi="Times New Roman" w:cs="Times New Roman" w:hint="eastAsia"/>
                <w:sz w:val="24"/>
                <w:szCs w:val="24"/>
              </w:rPr>
              <w:t>金属</w:t>
            </w:r>
            <w:r>
              <w:rPr>
                <w:rFonts w:ascii="Times New Roman" w:hAnsi="Times New Roman" w:cs="Times New Roman" w:hint="eastAsia"/>
                <w:sz w:val="24"/>
                <w:szCs w:val="24"/>
              </w:rPr>
              <w:t>3D</w:t>
            </w:r>
            <w:r>
              <w:rPr>
                <w:rFonts w:ascii="Times New Roman" w:hAnsi="Times New Roman" w:cs="Times New Roman" w:hint="eastAsia"/>
                <w:sz w:val="24"/>
                <w:szCs w:val="24"/>
              </w:rPr>
              <w:t>打印方向</w:t>
            </w:r>
          </w:p>
        </w:tc>
        <w:tc>
          <w:tcPr>
            <w:tcW w:w="3532"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缺少后处理（热处理、喷砂等）设备，后处理工艺需研发</w:t>
            </w:r>
            <w:r>
              <w:rPr>
                <w:rFonts w:ascii="Times New Roman" w:hAnsi="Times New Roman" w:cs="Times New Roman" w:hint="eastAsia"/>
                <w:sz w:val="24"/>
                <w:szCs w:val="24"/>
              </w:rPr>
              <w:t>/</w:t>
            </w:r>
            <w:r>
              <w:rPr>
                <w:rFonts w:ascii="Times New Roman" w:hAnsi="Times New Roman" w:cs="Times New Roman" w:hint="eastAsia"/>
                <w:sz w:val="24"/>
                <w:szCs w:val="24"/>
              </w:rPr>
              <w:t>优化，成型工艺仅有不锈钢工艺包，无铝合金、钛合金等工艺包</w:t>
            </w:r>
          </w:p>
        </w:tc>
        <w:tc>
          <w:tcPr>
            <w:tcW w:w="8346"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sidR="006B7C93">
              <w:rPr>
                <w:rFonts w:ascii="Times New Roman" w:hAnsi="Times New Roman" w:cs="Times New Roman" w:hint="eastAsia"/>
                <w:sz w:val="24"/>
                <w:szCs w:val="24"/>
              </w:rPr>
              <w:t>至少一种</w:t>
            </w:r>
            <w:r>
              <w:rPr>
                <w:rFonts w:ascii="Times New Roman" w:hAnsi="Times New Roman" w:cs="Times New Roman" w:hint="eastAsia"/>
                <w:sz w:val="24"/>
                <w:szCs w:val="24"/>
              </w:rPr>
              <w:t>金属产品质量处于国内一流水平，通过同行权威专家组（</w:t>
            </w:r>
            <w:r>
              <w:rPr>
                <w:rFonts w:ascii="Times New Roman" w:hAnsi="Times New Roman" w:cs="Times New Roman" w:hint="eastAsia"/>
                <w:sz w:val="24"/>
                <w:szCs w:val="24"/>
              </w:rPr>
              <w:t>3</w:t>
            </w:r>
            <w:r>
              <w:rPr>
                <w:rFonts w:ascii="Times New Roman" w:hAnsi="Times New Roman" w:cs="Times New Roman" w:hint="eastAsia"/>
                <w:sz w:val="24"/>
                <w:szCs w:val="24"/>
              </w:rPr>
              <w:t>人以上）鉴定；</w:t>
            </w:r>
          </w:p>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）完成不锈钢成型及后处理工艺优化；</w:t>
            </w:r>
          </w:p>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）完成铝合金或钛合金</w:t>
            </w:r>
            <w:r w:rsidR="00BF0253">
              <w:rPr>
                <w:rFonts w:ascii="Times New Roman" w:hAnsi="Times New Roman" w:cs="Times New Roman" w:hint="eastAsia"/>
                <w:sz w:val="24"/>
                <w:szCs w:val="24"/>
              </w:rPr>
              <w:t>或高熵合金</w:t>
            </w:r>
            <w:r>
              <w:rPr>
                <w:rFonts w:ascii="Times New Roman" w:hAnsi="Times New Roman" w:cs="Times New Roman" w:hint="eastAsia"/>
                <w:sz w:val="24"/>
                <w:szCs w:val="24"/>
              </w:rPr>
              <w:t>成型及后处理工艺研发；</w:t>
            </w:r>
          </w:p>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）自主研发一种适于</w:t>
            </w:r>
            <w:proofErr w:type="gramStart"/>
            <w:r>
              <w:rPr>
                <w:rFonts w:ascii="Times New Roman" w:hAnsi="Times New Roman" w:cs="Times New Roman" w:hint="eastAsia"/>
                <w:sz w:val="24"/>
                <w:szCs w:val="24"/>
              </w:rPr>
              <w:t>本设备</w:t>
            </w:r>
            <w:proofErr w:type="gramEnd"/>
            <w:r>
              <w:rPr>
                <w:rFonts w:ascii="Times New Roman" w:hAnsi="Times New Roman" w:cs="Times New Roman" w:hint="eastAsia"/>
                <w:sz w:val="24"/>
                <w:szCs w:val="24"/>
              </w:rPr>
              <w:t>的</w:t>
            </w:r>
            <w:r>
              <w:rPr>
                <w:rFonts w:ascii="Times New Roman" w:hAnsi="Times New Roman" w:cs="Times New Roman" w:hint="eastAsia"/>
                <w:sz w:val="24"/>
                <w:szCs w:val="24"/>
              </w:rPr>
              <w:t>3D</w:t>
            </w:r>
            <w:r>
              <w:rPr>
                <w:rFonts w:ascii="Times New Roman" w:hAnsi="Times New Roman" w:cs="Times New Roman" w:hint="eastAsia"/>
                <w:sz w:val="24"/>
                <w:szCs w:val="24"/>
              </w:rPr>
              <w:t>打印原材料</w:t>
            </w:r>
          </w:p>
        </w:tc>
      </w:tr>
      <w:tr w:rsidR="00AA5179">
        <w:trPr>
          <w:trHeight w:val="1029"/>
        </w:trPr>
        <w:tc>
          <w:tcPr>
            <w:tcW w:w="753" w:type="dxa"/>
            <w:vAlign w:val="center"/>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445" w:type="dxa"/>
            <w:vAlign w:val="center"/>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BMD</w:t>
            </w:r>
            <w:r>
              <w:rPr>
                <w:rFonts w:ascii="Times New Roman" w:hAnsi="Times New Roman" w:cs="Times New Roman" w:hint="eastAsia"/>
                <w:sz w:val="24"/>
                <w:szCs w:val="24"/>
              </w:rPr>
              <w:t>金属</w:t>
            </w:r>
            <w:r>
              <w:rPr>
                <w:rFonts w:ascii="Times New Roman" w:hAnsi="Times New Roman" w:cs="Times New Roman" w:hint="eastAsia"/>
                <w:sz w:val="24"/>
                <w:szCs w:val="24"/>
              </w:rPr>
              <w:t>3D</w:t>
            </w:r>
            <w:r>
              <w:rPr>
                <w:rFonts w:ascii="Times New Roman" w:hAnsi="Times New Roman" w:cs="Times New Roman" w:hint="eastAsia"/>
                <w:sz w:val="24"/>
                <w:szCs w:val="24"/>
              </w:rPr>
              <w:t>打印方向</w:t>
            </w:r>
          </w:p>
        </w:tc>
        <w:tc>
          <w:tcPr>
            <w:tcW w:w="3532" w:type="dxa"/>
          </w:tcPr>
          <w:p w:rsidR="00AA5179" w:rsidRDefault="00D96DB1">
            <w:pPr>
              <w:rPr>
                <w:rFonts w:ascii="Times New Roman" w:hAnsi="Times New Roman" w:cs="Times New Roman"/>
                <w:sz w:val="24"/>
                <w:szCs w:val="24"/>
              </w:rPr>
            </w:pPr>
            <w:r>
              <w:rPr>
                <w:rFonts w:ascii="Times New Roman" w:hAnsi="Times New Roman" w:cs="Times New Roman" w:hint="eastAsia"/>
                <w:sz w:val="24"/>
                <w:szCs w:val="24"/>
              </w:rPr>
              <w:t>目前仅有成型设备，无脱脂、烧结等后处理设备及相应工艺</w:t>
            </w:r>
          </w:p>
        </w:tc>
        <w:tc>
          <w:tcPr>
            <w:tcW w:w="8346" w:type="dxa"/>
          </w:tcPr>
          <w:p w:rsidR="00AA5179" w:rsidRDefault="00D96DB1">
            <w:pPr>
              <w:numPr>
                <w:ilvl w:val="0"/>
                <w:numId w:val="2"/>
              </w:numPr>
              <w:rPr>
                <w:rFonts w:ascii="Times New Roman" w:hAnsi="Times New Roman" w:cs="Times New Roman"/>
                <w:sz w:val="24"/>
                <w:szCs w:val="24"/>
              </w:rPr>
            </w:pPr>
            <w:r>
              <w:rPr>
                <w:rFonts w:ascii="Times New Roman" w:hAnsi="Times New Roman" w:cs="Times New Roman" w:hint="eastAsia"/>
                <w:sz w:val="24"/>
                <w:szCs w:val="24"/>
              </w:rPr>
              <w:t>研发</w:t>
            </w:r>
            <w:r w:rsidR="0092767C">
              <w:rPr>
                <w:rFonts w:ascii="Times New Roman" w:hAnsi="Times New Roman" w:cs="Times New Roman" w:hint="eastAsia"/>
                <w:sz w:val="24"/>
                <w:szCs w:val="24"/>
              </w:rPr>
              <w:t>出</w:t>
            </w:r>
            <w:r w:rsidR="002C213B">
              <w:rPr>
                <w:rFonts w:ascii="Times New Roman" w:hAnsi="Times New Roman" w:cs="Times New Roman" w:hint="eastAsia"/>
                <w:sz w:val="24"/>
                <w:szCs w:val="24"/>
              </w:rPr>
              <w:t>原材料</w:t>
            </w:r>
            <w:r>
              <w:rPr>
                <w:rFonts w:ascii="Times New Roman" w:hAnsi="Times New Roman" w:cs="Times New Roman" w:hint="eastAsia"/>
                <w:sz w:val="24"/>
                <w:szCs w:val="24"/>
              </w:rPr>
              <w:t>制备工艺</w:t>
            </w:r>
            <w:r w:rsidR="002C213B">
              <w:rPr>
                <w:rFonts w:ascii="Times New Roman" w:hAnsi="Times New Roman" w:cs="Times New Roman" w:hint="eastAsia"/>
                <w:sz w:val="24"/>
                <w:szCs w:val="24"/>
              </w:rPr>
              <w:t>；</w:t>
            </w:r>
          </w:p>
          <w:p w:rsidR="00AA5179" w:rsidRDefault="00D96DB1">
            <w:pPr>
              <w:numPr>
                <w:ilvl w:val="0"/>
                <w:numId w:val="2"/>
              </w:numPr>
              <w:rPr>
                <w:rFonts w:ascii="Times New Roman" w:hAnsi="Times New Roman" w:cs="Times New Roman"/>
                <w:sz w:val="24"/>
                <w:szCs w:val="24"/>
              </w:rPr>
            </w:pPr>
            <w:r>
              <w:rPr>
                <w:rFonts w:ascii="Times New Roman" w:hAnsi="Times New Roman" w:cs="Times New Roman" w:hint="eastAsia"/>
                <w:sz w:val="24"/>
                <w:szCs w:val="24"/>
              </w:rPr>
              <w:t>研发出脱脂、烧结等后处理设备</w:t>
            </w:r>
            <w:r w:rsidR="002C213B">
              <w:rPr>
                <w:rFonts w:ascii="Times New Roman" w:hAnsi="Times New Roman" w:cs="Times New Roman" w:hint="eastAsia"/>
                <w:sz w:val="24"/>
                <w:szCs w:val="24"/>
              </w:rPr>
              <w:t>；</w:t>
            </w:r>
          </w:p>
          <w:p w:rsidR="00AA5179" w:rsidRDefault="0092767C">
            <w:pPr>
              <w:numPr>
                <w:ilvl w:val="0"/>
                <w:numId w:val="2"/>
              </w:numPr>
              <w:rPr>
                <w:rFonts w:ascii="Times New Roman" w:hAnsi="Times New Roman" w:cs="Times New Roman"/>
                <w:sz w:val="24"/>
                <w:szCs w:val="24"/>
              </w:rPr>
            </w:pPr>
            <w:r>
              <w:rPr>
                <w:rFonts w:ascii="Times New Roman" w:hAnsi="Times New Roman" w:cs="Times New Roman" w:hint="eastAsia"/>
                <w:sz w:val="24"/>
                <w:szCs w:val="24"/>
              </w:rPr>
              <w:t>研发并优化成型</w:t>
            </w:r>
            <w:r>
              <w:rPr>
                <w:rFonts w:ascii="Times New Roman" w:hAnsi="Times New Roman" w:cs="Times New Roman" w:hint="eastAsia"/>
                <w:sz w:val="24"/>
                <w:szCs w:val="24"/>
              </w:rPr>
              <w:t>-</w:t>
            </w:r>
            <w:r>
              <w:rPr>
                <w:rFonts w:ascii="Times New Roman" w:hAnsi="Times New Roman" w:cs="Times New Roman" w:hint="eastAsia"/>
                <w:sz w:val="24"/>
                <w:szCs w:val="24"/>
              </w:rPr>
              <w:t>脱脂</w:t>
            </w:r>
            <w:r>
              <w:rPr>
                <w:rFonts w:ascii="Times New Roman" w:hAnsi="Times New Roman" w:cs="Times New Roman" w:hint="eastAsia"/>
                <w:sz w:val="24"/>
                <w:szCs w:val="24"/>
              </w:rPr>
              <w:t>-</w:t>
            </w:r>
            <w:r>
              <w:rPr>
                <w:rFonts w:ascii="Times New Roman" w:hAnsi="Times New Roman" w:cs="Times New Roman" w:hint="eastAsia"/>
                <w:sz w:val="24"/>
                <w:szCs w:val="24"/>
              </w:rPr>
              <w:t>烧结一体化工艺</w:t>
            </w:r>
          </w:p>
        </w:tc>
      </w:tr>
    </w:tbl>
    <w:p w:rsidR="000D2EFD" w:rsidRDefault="000D2EFD">
      <w:pPr>
        <w:ind w:firstLineChars="200" w:firstLine="480"/>
        <w:rPr>
          <w:rFonts w:ascii="Times New Roman" w:hAnsi="Times New Roman" w:cs="Times New Roman"/>
          <w:sz w:val="24"/>
          <w:szCs w:val="24"/>
        </w:rPr>
      </w:pPr>
    </w:p>
    <w:p w:rsidR="00AA5179" w:rsidRDefault="002C213B">
      <w:pPr>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、一般项目</w:t>
      </w:r>
    </w:p>
    <w:p w:rsidR="00AA5179" w:rsidRDefault="002C213B" w:rsidP="004603B8">
      <w:pPr>
        <w:spacing w:afterLines="50" w:after="156"/>
        <w:ind w:firstLineChars="200" w:firstLine="480"/>
        <w:rPr>
          <w:rFonts w:ascii="Times New Roman" w:hAnsi="Times New Roman" w:cs="Times New Roman"/>
          <w:sz w:val="24"/>
          <w:szCs w:val="24"/>
        </w:rPr>
      </w:pPr>
      <w:r>
        <w:rPr>
          <w:rFonts w:ascii="Times New Roman" w:hAnsi="Times New Roman" w:cs="Times New Roman"/>
          <w:sz w:val="24"/>
          <w:szCs w:val="24"/>
        </w:rPr>
        <w:t>一般项目</w:t>
      </w:r>
      <w:r>
        <w:rPr>
          <w:rFonts w:ascii="Times New Roman" w:hAnsi="Times New Roman" w:cs="Times New Roman" w:hint="eastAsia"/>
          <w:sz w:val="24"/>
          <w:szCs w:val="24"/>
        </w:rPr>
        <w:t>从下表中选择一个课题</w:t>
      </w:r>
      <w:r w:rsidR="0092767C">
        <w:rPr>
          <w:rFonts w:ascii="Times New Roman" w:hAnsi="Times New Roman" w:cs="Times New Roman" w:hint="eastAsia"/>
          <w:sz w:val="24"/>
          <w:szCs w:val="24"/>
        </w:rPr>
        <w:t>（</w:t>
      </w:r>
      <w:r w:rsidR="00D71DA0">
        <w:rPr>
          <w:rFonts w:ascii="Times New Roman" w:hAnsi="Times New Roman" w:cs="Times New Roman" w:hint="eastAsia"/>
          <w:sz w:val="24"/>
          <w:szCs w:val="24"/>
        </w:rPr>
        <w:t>课题名</w:t>
      </w:r>
      <w:r w:rsidR="0092767C">
        <w:rPr>
          <w:rFonts w:ascii="Times New Roman" w:hAnsi="Times New Roman" w:cs="Times New Roman" w:hint="eastAsia"/>
          <w:sz w:val="24"/>
          <w:szCs w:val="24"/>
        </w:rPr>
        <w:t>可适当修改，但任务与考核指标不能降低）</w:t>
      </w:r>
      <w:r>
        <w:rPr>
          <w:rFonts w:ascii="Times New Roman" w:hAnsi="Times New Roman" w:cs="Times New Roman"/>
          <w:sz w:val="24"/>
          <w:szCs w:val="24"/>
        </w:rPr>
        <w:t>，</w:t>
      </w:r>
      <w:r>
        <w:rPr>
          <w:rFonts w:ascii="Times New Roman" w:hAnsi="Times New Roman" w:cs="Times New Roman" w:hint="eastAsia"/>
          <w:sz w:val="24"/>
          <w:szCs w:val="24"/>
        </w:rPr>
        <w:t>研究成果满足考核指标要求后</w:t>
      </w:r>
      <w:r>
        <w:rPr>
          <w:rFonts w:ascii="Times New Roman" w:hAnsi="Times New Roman" w:cs="Times New Roman"/>
          <w:sz w:val="24"/>
          <w:szCs w:val="24"/>
        </w:rPr>
        <w:t>方能申请结题</w:t>
      </w:r>
      <w:r>
        <w:rPr>
          <w:rFonts w:ascii="Times New Roman" w:hAnsi="Times New Roman" w:cs="Times New Roman" w:hint="eastAsia"/>
          <w:sz w:val="24"/>
          <w:szCs w:val="24"/>
        </w:rPr>
        <w:t>。</w:t>
      </w:r>
    </w:p>
    <w:tbl>
      <w:tblPr>
        <w:tblStyle w:val="ab"/>
        <w:tblW w:w="14226" w:type="dxa"/>
        <w:tblLook w:val="04A0" w:firstRow="1" w:lastRow="0" w:firstColumn="1" w:lastColumn="0" w:noHBand="0" w:noVBand="1"/>
      </w:tblPr>
      <w:tblGrid>
        <w:gridCol w:w="739"/>
        <w:gridCol w:w="2005"/>
        <w:gridCol w:w="4145"/>
        <w:gridCol w:w="6000"/>
        <w:gridCol w:w="1337"/>
      </w:tblGrid>
      <w:tr w:rsidR="00AA5179">
        <w:tc>
          <w:tcPr>
            <w:tcW w:w="739" w:type="dxa"/>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2005" w:type="dxa"/>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课题名称</w:t>
            </w:r>
          </w:p>
        </w:tc>
        <w:tc>
          <w:tcPr>
            <w:tcW w:w="4145" w:type="dxa"/>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主要任务</w:t>
            </w:r>
          </w:p>
        </w:tc>
        <w:tc>
          <w:tcPr>
            <w:tcW w:w="6000" w:type="dxa"/>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考核指标要求（结题必备条件）</w:t>
            </w:r>
          </w:p>
        </w:tc>
        <w:tc>
          <w:tcPr>
            <w:tcW w:w="1337" w:type="dxa"/>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所属方向</w:t>
            </w:r>
          </w:p>
        </w:tc>
      </w:tr>
      <w:tr w:rsidR="00AA5179">
        <w:tc>
          <w:tcPr>
            <w:tcW w:w="739" w:type="dxa"/>
            <w:vAlign w:val="center"/>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200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基于</w:t>
            </w:r>
            <w:r>
              <w:rPr>
                <w:rFonts w:ascii="Times New Roman" w:hAnsi="Times New Roman" w:cs="Times New Roman" w:hint="eastAsia"/>
                <w:sz w:val="24"/>
                <w:szCs w:val="24"/>
              </w:rPr>
              <w:t>LCD</w:t>
            </w:r>
            <w:r>
              <w:rPr>
                <w:rFonts w:ascii="Times New Roman" w:hAnsi="Times New Roman" w:cs="Times New Roman" w:hint="eastAsia"/>
                <w:sz w:val="24"/>
                <w:szCs w:val="24"/>
              </w:rPr>
              <w:t>的光敏树脂研发</w:t>
            </w:r>
          </w:p>
        </w:tc>
        <w:tc>
          <w:tcPr>
            <w:tcW w:w="414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研发适合</w:t>
            </w:r>
            <w:proofErr w:type="gramStart"/>
            <w:r>
              <w:rPr>
                <w:rFonts w:ascii="Times New Roman" w:hAnsi="Times New Roman" w:cs="Times New Roman" w:hint="eastAsia"/>
                <w:sz w:val="24"/>
                <w:szCs w:val="24"/>
              </w:rPr>
              <w:t>增材院</w:t>
            </w:r>
            <w:proofErr w:type="gramEnd"/>
            <w:r>
              <w:rPr>
                <w:rFonts w:ascii="Times New Roman" w:hAnsi="Times New Roman" w:cs="Times New Roman" w:hint="eastAsia"/>
                <w:sz w:val="24"/>
                <w:szCs w:val="24"/>
              </w:rPr>
              <w:t>现有</w:t>
            </w:r>
            <w:r>
              <w:rPr>
                <w:rFonts w:ascii="Times New Roman" w:hAnsi="Times New Roman" w:cs="Times New Roman" w:hint="eastAsia"/>
                <w:sz w:val="24"/>
                <w:szCs w:val="24"/>
              </w:rPr>
              <w:t>LCD</w:t>
            </w:r>
            <w:r>
              <w:rPr>
                <w:rFonts w:ascii="Times New Roman" w:hAnsi="Times New Roman" w:cs="Times New Roman" w:hint="eastAsia"/>
                <w:sz w:val="24"/>
                <w:szCs w:val="24"/>
              </w:rPr>
              <w:t>设备的新材料</w:t>
            </w:r>
          </w:p>
        </w:tc>
        <w:tc>
          <w:tcPr>
            <w:tcW w:w="6000"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新材料打印的产品，关键技术参数（粗糙度、变形量等）改善</w:t>
            </w:r>
            <w:r>
              <w:rPr>
                <w:rFonts w:ascii="Times New Roman" w:hAnsi="Times New Roman" w:cs="Times New Roman" w:hint="eastAsia"/>
                <w:sz w:val="24"/>
                <w:szCs w:val="24"/>
              </w:rPr>
              <w:t>20%</w:t>
            </w:r>
            <w:r>
              <w:rPr>
                <w:rFonts w:ascii="Times New Roman" w:hAnsi="Times New Roman" w:cs="Times New Roman" w:hint="eastAsia"/>
                <w:sz w:val="24"/>
                <w:szCs w:val="24"/>
              </w:rPr>
              <w:t>以上，但材料价格不高于同类材料市场价</w:t>
            </w:r>
          </w:p>
        </w:tc>
        <w:tc>
          <w:tcPr>
            <w:tcW w:w="1337" w:type="dxa"/>
            <w:vMerge w:val="restart"/>
            <w:vAlign w:val="center"/>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LCD</w:t>
            </w:r>
            <w:r>
              <w:rPr>
                <w:rFonts w:ascii="Times New Roman" w:hAnsi="Times New Roman" w:cs="Times New Roman" w:hint="eastAsia"/>
                <w:sz w:val="24"/>
                <w:szCs w:val="24"/>
              </w:rPr>
              <w:t>光固化</w:t>
            </w:r>
            <w:r>
              <w:rPr>
                <w:rFonts w:ascii="Times New Roman" w:hAnsi="Times New Roman" w:cs="Times New Roman" w:hint="eastAsia"/>
                <w:sz w:val="24"/>
                <w:szCs w:val="24"/>
              </w:rPr>
              <w:t>3D</w:t>
            </w:r>
            <w:r>
              <w:rPr>
                <w:rFonts w:ascii="Times New Roman" w:hAnsi="Times New Roman" w:cs="Times New Roman" w:hint="eastAsia"/>
                <w:sz w:val="24"/>
                <w:szCs w:val="24"/>
              </w:rPr>
              <w:t>打印方向</w:t>
            </w:r>
          </w:p>
        </w:tc>
      </w:tr>
      <w:tr w:rsidR="00AA5179">
        <w:tc>
          <w:tcPr>
            <w:tcW w:w="739" w:type="dxa"/>
            <w:vAlign w:val="center"/>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200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基于</w:t>
            </w:r>
            <w:r>
              <w:rPr>
                <w:rFonts w:ascii="Times New Roman" w:hAnsi="Times New Roman" w:cs="Times New Roman" w:hint="eastAsia"/>
                <w:sz w:val="24"/>
                <w:szCs w:val="24"/>
              </w:rPr>
              <w:t>LCD</w:t>
            </w:r>
            <w:r>
              <w:rPr>
                <w:rFonts w:ascii="Times New Roman" w:hAnsi="Times New Roman" w:cs="Times New Roman" w:hint="eastAsia"/>
                <w:sz w:val="24"/>
                <w:szCs w:val="24"/>
              </w:rPr>
              <w:t>的</w:t>
            </w:r>
            <w:r>
              <w:rPr>
                <w:rFonts w:ascii="Times New Roman" w:hAnsi="Times New Roman" w:cs="Times New Roman" w:hint="eastAsia"/>
                <w:sz w:val="24"/>
                <w:szCs w:val="24"/>
              </w:rPr>
              <w:t>3D</w:t>
            </w:r>
            <w:r>
              <w:rPr>
                <w:rFonts w:ascii="Times New Roman" w:hAnsi="Times New Roman" w:cs="Times New Roman" w:hint="eastAsia"/>
                <w:sz w:val="24"/>
                <w:szCs w:val="24"/>
              </w:rPr>
              <w:t>打印</w:t>
            </w:r>
            <w:r>
              <w:rPr>
                <w:rFonts w:ascii="Times New Roman" w:hAnsi="Times New Roman" w:hint="eastAsia"/>
                <w:sz w:val="24"/>
              </w:rPr>
              <w:t>设备研发</w:t>
            </w:r>
          </w:p>
        </w:tc>
        <w:tc>
          <w:tcPr>
            <w:tcW w:w="414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研发基于</w:t>
            </w:r>
            <w:r>
              <w:rPr>
                <w:rFonts w:ascii="Times New Roman" w:hAnsi="Times New Roman" w:cs="Times New Roman" w:hint="eastAsia"/>
                <w:sz w:val="24"/>
                <w:szCs w:val="24"/>
              </w:rPr>
              <w:t>LCD</w:t>
            </w:r>
            <w:r>
              <w:rPr>
                <w:rFonts w:ascii="Times New Roman" w:hAnsi="Times New Roman" w:cs="Times New Roman" w:hint="eastAsia"/>
                <w:sz w:val="24"/>
                <w:szCs w:val="24"/>
              </w:rPr>
              <w:t>工艺的成型、抛光、上色等设备，并投入使用</w:t>
            </w:r>
          </w:p>
        </w:tc>
        <w:tc>
          <w:tcPr>
            <w:tcW w:w="6000"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研发出</w:t>
            </w:r>
            <w:proofErr w:type="gramStart"/>
            <w:r>
              <w:rPr>
                <w:rFonts w:ascii="Times New Roman" w:hAnsi="Times New Roman" w:cs="Times New Roman" w:hint="eastAsia"/>
                <w:sz w:val="24"/>
                <w:szCs w:val="24"/>
              </w:rPr>
              <w:t>一</w:t>
            </w:r>
            <w:proofErr w:type="gramEnd"/>
            <w:r>
              <w:rPr>
                <w:rFonts w:ascii="Times New Roman" w:hAnsi="Times New Roman" w:cs="Times New Roman" w:hint="eastAsia"/>
                <w:sz w:val="24"/>
                <w:szCs w:val="24"/>
              </w:rPr>
              <w:t>台基于</w:t>
            </w:r>
            <w:r>
              <w:rPr>
                <w:rFonts w:ascii="Times New Roman" w:hAnsi="Times New Roman" w:cs="Times New Roman" w:hint="eastAsia"/>
                <w:sz w:val="24"/>
                <w:szCs w:val="24"/>
              </w:rPr>
              <w:t>LCD</w:t>
            </w:r>
            <w:r>
              <w:rPr>
                <w:rFonts w:ascii="Times New Roman" w:hAnsi="Times New Roman" w:cs="Times New Roman" w:hint="eastAsia"/>
                <w:sz w:val="24"/>
                <w:szCs w:val="24"/>
              </w:rPr>
              <w:t>工艺的成型或抛光或上色等设备</w:t>
            </w:r>
          </w:p>
        </w:tc>
        <w:tc>
          <w:tcPr>
            <w:tcW w:w="1337" w:type="dxa"/>
            <w:vMerge/>
            <w:vAlign w:val="center"/>
          </w:tcPr>
          <w:p w:rsidR="00AA5179" w:rsidRDefault="00AA5179">
            <w:pPr>
              <w:rPr>
                <w:rFonts w:ascii="Times New Roman" w:hAnsi="Times New Roman" w:cs="Times New Roman"/>
                <w:sz w:val="24"/>
                <w:szCs w:val="24"/>
              </w:rPr>
            </w:pPr>
          </w:p>
        </w:tc>
      </w:tr>
      <w:tr w:rsidR="00AA5179">
        <w:tc>
          <w:tcPr>
            <w:tcW w:w="739" w:type="dxa"/>
            <w:vAlign w:val="center"/>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200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基于</w:t>
            </w:r>
            <w:r>
              <w:rPr>
                <w:rFonts w:ascii="Times New Roman" w:hAnsi="Times New Roman" w:cs="Times New Roman" w:hint="eastAsia"/>
                <w:sz w:val="24"/>
                <w:szCs w:val="24"/>
              </w:rPr>
              <w:t>LCD</w:t>
            </w:r>
            <w:r>
              <w:rPr>
                <w:rFonts w:ascii="Times New Roman" w:hAnsi="Times New Roman" w:cs="Times New Roman" w:hint="eastAsia"/>
                <w:sz w:val="24"/>
                <w:szCs w:val="24"/>
              </w:rPr>
              <w:t>的</w:t>
            </w:r>
            <w:r>
              <w:rPr>
                <w:rFonts w:ascii="Times New Roman" w:hAnsi="Times New Roman" w:cs="Times New Roman" w:hint="eastAsia"/>
                <w:sz w:val="24"/>
                <w:szCs w:val="24"/>
              </w:rPr>
              <w:t>3D</w:t>
            </w:r>
            <w:r>
              <w:rPr>
                <w:rFonts w:ascii="Times New Roman" w:hAnsi="Times New Roman" w:cs="Times New Roman" w:hint="eastAsia"/>
                <w:sz w:val="24"/>
                <w:szCs w:val="24"/>
              </w:rPr>
              <w:t>打印</w:t>
            </w:r>
            <w:r>
              <w:rPr>
                <w:rFonts w:ascii="Times New Roman" w:hAnsi="Times New Roman" w:hint="eastAsia"/>
                <w:sz w:val="24"/>
              </w:rPr>
              <w:t>工艺优化</w:t>
            </w:r>
          </w:p>
        </w:tc>
        <w:tc>
          <w:tcPr>
            <w:tcW w:w="414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模型设计与修复；优化成型与后处理（抛光、上色等）工艺</w:t>
            </w:r>
          </w:p>
        </w:tc>
        <w:tc>
          <w:tcPr>
            <w:tcW w:w="6000"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3D</w:t>
            </w:r>
            <w:r>
              <w:rPr>
                <w:rFonts w:ascii="Times New Roman" w:hAnsi="Times New Roman" w:cs="Times New Roman" w:hint="eastAsia"/>
                <w:sz w:val="24"/>
                <w:szCs w:val="24"/>
              </w:rPr>
              <w:t>打印产品关键技术参数（粗糙度、变形量等）改善</w:t>
            </w:r>
            <w:r>
              <w:rPr>
                <w:rFonts w:ascii="Times New Roman" w:hAnsi="Times New Roman" w:cs="Times New Roman" w:hint="eastAsia"/>
                <w:sz w:val="24"/>
                <w:szCs w:val="24"/>
              </w:rPr>
              <w:t>20%</w:t>
            </w:r>
            <w:r>
              <w:rPr>
                <w:rFonts w:ascii="Times New Roman" w:hAnsi="Times New Roman" w:cs="Times New Roman" w:hint="eastAsia"/>
                <w:sz w:val="24"/>
                <w:szCs w:val="24"/>
              </w:rPr>
              <w:t>以上</w:t>
            </w:r>
          </w:p>
        </w:tc>
        <w:tc>
          <w:tcPr>
            <w:tcW w:w="1337" w:type="dxa"/>
            <w:vMerge/>
            <w:vAlign w:val="center"/>
          </w:tcPr>
          <w:p w:rsidR="00AA5179" w:rsidRDefault="00AA5179">
            <w:pPr>
              <w:rPr>
                <w:rFonts w:ascii="Times New Roman" w:hAnsi="Times New Roman" w:cs="Times New Roman"/>
                <w:sz w:val="24"/>
                <w:szCs w:val="24"/>
              </w:rPr>
            </w:pPr>
          </w:p>
        </w:tc>
      </w:tr>
      <w:tr w:rsidR="00AA5179">
        <w:tc>
          <w:tcPr>
            <w:tcW w:w="739" w:type="dxa"/>
            <w:vAlign w:val="center"/>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200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基于</w:t>
            </w:r>
            <w:r>
              <w:rPr>
                <w:rFonts w:ascii="Times New Roman" w:hAnsi="Times New Roman" w:cs="Times New Roman" w:hint="eastAsia"/>
                <w:sz w:val="24"/>
                <w:szCs w:val="24"/>
              </w:rPr>
              <w:t>SLM</w:t>
            </w:r>
            <w:r>
              <w:rPr>
                <w:rFonts w:ascii="Times New Roman" w:hAnsi="Times New Roman" w:cs="Times New Roman" w:hint="eastAsia"/>
                <w:sz w:val="24"/>
                <w:szCs w:val="24"/>
              </w:rPr>
              <w:t>的小型特种工件</w:t>
            </w:r>
            <w:r>
              <w:rPr>
                <w:rFonts w:ascii="Times New Roman" w:hAnsi="Times New Roman" w:cs="Times New Roman" w:hint="eastAsia"/>
                <w:sz w:val="24"/>
                <w:szCs w:val="24"/>
              </w:rPr>
              <w:t>3D</w:t>
            </w:r>
            <w:r>
              <w:rPr>
                <w:rFonts w:ascii="Times New Roman" w:hAnsi="Times New Roman" w:cs="Times New Roman" w:hint="eastAsia"/>
                <w:sz w:val="24"/>
                <w:szCs w:val="24"/>
              </w:rPr>
              <w:t>打印工艺开发</w:t>
            </w:r>
          </w:p>
        </w:tc>
        <w:tc>
          <w:tcPr>
            <w:tcW w:w="414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从小型生物医学工件、特种零件（模具、夹具、装置）等不同领域选择</w:t>
            </w:r>
            <w:r>
              <w:rPr>
                <w:rFonts w:ascii="Times New Roman" w:hAnsi="Times New Roman" w:cs="Times New Roman" w:hint="eastAsia"/>
                <w:sz w:val="24"/>
                <w:szCs w:val="24"/>
              </w:rPr>
              <w:t>2~3</w:t>
            </w:r>
            <w:r>
              <w:rPr>
                <w:rFonts w:ascii="Times New Roman" w:hAnsi="Times New Roman" w:cs="Times New Roman" w:hint="eastAsia"/>
                <w:sz w:val="24"/>
                <w:szCs w:val="24"/>
              </w:rPr>
              <w:t>种代表性工件为开发对象，对产品设计、打印材料选择、打印流程等进行研究优化</w:t>
            </w:r>
          </w:p>
        </w:tc>
        <w:tc>
          <w:tcPr>
            <w:tcW w:w="6000"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完成</w:t>
            </w:r>
            <w:r>
              <w:rPr>
                <w:rFonts w:ascii="Times New Roman" w:hAnsi="Times New Roman" w:cs="Times New Roman" w:hint="eastAsia"/>
                <w:sz w:val="24"/>
                <w:szCs w:val="24"/>
              </w:rPr>
              <w:t>3D</w:t>
            </w:r>
            <w:r>
              <w:rPr>
                <w:rFonts w:ascii="Times New Roman" w:hAnsi="Times New Roman" w:cs="Times New Roman" w:hint="eastAsia"/>
                <w:sz w:val="24"/>
                <w:szCs w:val="24"/>
              </w:rPr>
              <w:t>打印工艺开发，产品质量（致密度、力学性能、精度和表面质量等），达到省内一流水平</w:t>
            </w:r>
          </w:p>
        </w:tc>
        <w:tc>
          <w:tcPr>
            <w:tcW w:w="1337" w:type="dxa"/>
            <w:vMerge w:val="restart"/>
            <w:vAlign w:val="center"/>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SLM</w:t>
            </w:r>
            <w:r>
              <w:rPr>
                <w:rFonts w:ascii="Times New Roman" w:hAnsi="Times New Roman" w:cs="Times New Roman" w:hint="eastAsia"/>
                <w:sz w:val="24"/>
                <w:szCs w:val="24"/>
              </w:rPr>
              <w:t>金属</w:t>
            </w:r>
            <w:r>
              <w:rPr>
                <w:rFonts w:ascii="Times New Roman" w:hAnsi="Times New Roman" w:cs="Times New Roman" w:hint="eastAsia"/>
                <w:sz w:val="24"/>
                <w:szCs w:val="24"/>
              </w:rPr>
              <w:t>3D</w:t>
            </w:r>
            <w:r>
              <w:rPr>
                <w:rFonts w:ascii="Times New Roman" w:hAnsi="Times New Roman" w:cs="Times New Roman" w:hint="eastAsia"/>
                <w:sz w:val="24"/>
                <w:szCs w:val="24"/>
              </w:rPr>
              <w:t>打印方向</w:t>
            </w:r>
          </w:p>
        </w:tc>
      </w:tr>
      <w:tr w:rsidR="00AA5179">
        <w:tc>
          <w:tcPr>
            <w:tcW w:w="739" w:type="dxa"/>
            <w:vAlign w:val="center"/>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200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基于</w:t>
            </w:r>
            <w:r>
              <w:rPr>
                <w:rFonts w:ascii="Times New Roman" w:hAnsi="Times New Roman" w:cs="Times New Roman" w:hint="eastAsia"/>
                <w:sz w:val="24"/>
                <w:szCs w:val="24"/>
              </w:rPr>
              <w:t>SLM</w:t>
            </w:r>
            <w:r>
              <w:rPr>
                <w:rFonts w:ascii="Times New Roman" w:hAnsi="Times New Roman" w:cs="Times New Roman" w:hint="eastAsia"/>
                <w:sz w:val="24"/>
                <w:szCs w:val="24"/>
              </w:rPr>
              <w:t>的新材料制备及打印工艺开发</w:t>
            </w:r>
          </w:p>
        </w:tc>
        <w:tc>
          <w:tcPr>
            <w:tcW w:w="414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从铝合金、钛合金（</w:t>
            </w:r>
            <w:r>
              <w:rPr>
                <w:rFonts w:ascii="Times New Roman" w:hAnsi="Times New Roman" w:cs="Times New Roman" w:hint="eastAsia"/>
                <w:sz w:val="24"/>
                <w:szCs w:val="24"/>
              </w:rPr>
              <w:t>Ti6Al4V</w:t>
            </w:r>
            <w:r>
              <w:rPr>
                <w:rFonts w:ascii="Times New Roman" w:hAnsi="Times New Roman" w:cs="Times New Roman" w:hint="eastAsia"/>
                <w:sz w:val="24"/>
                <w:szCs w:val="24"/>
              </w:rPr>
              <w:t>）、高熵合金等金属合金材料中选择一种以上的粉末耗材为开发对象，通过实验优化适于本机的材料技术参数，以及该材料的打印工艺（扫描速度、激光功率、扫描间距、</w:t>
            </w:r>
            <w:proofErr w:type="gramStart"/>
            <w:r>
              <w:rPr>
                <w:rFonts w:ascii="Times New Roman" w:hAnsi="Times New Roman" w:cs="Times New Roman" w:hint="eastAsia"/>
                <w:sz w:val="24"/>
                <w:szCs w:val="24"/>
              </w:rPr>
              <w:t>铺粉厚度</w:t>
            </w:r>
            <w:proofErr w:type="gramEnd"/>
            <w:r>
              <w:rPr>
                <w:rFonts w:ascii="Times New Roman" w:hAnsi="Times New Roman" w:cs="Times New Roman" w:hint="eastAsia"/>
                <w:sz w:val="24"/>
                <w:szCs w:val="24"/>
              </w:rPr>
              <w:t>等）</w:t>
            </w:r>
          </w:p>
        </w:tc>
        <w:tc>
          <w:tcPr>
            <w:tcW w:w="6000"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研发出一种适用于</w:t>
            </w:r>
            <w:r>
              <w:rPr>
                <w:rFonts w:ascii="Times New Roman" w:hAnsi="Times New Roman" w:cs="Times New Roman" w:hint="eastAsia"/>
                <w:sz w:val="24"/>
                <w:szCs w:val="24"/>
              </w:rPr>
              <w:t>SLM</w:t>
            </w:r>
            <w:r>
              <w:rPr>
                <w:rFonts w:ascii="Times New Roman" w:hAnsi="Times New Roman" w:cs="Times New Roman" w:hint="eastAsia"/>
                <w:sz w:val="24"/>
                <w:szCs w:val="24"/>
              </w:rPr>
              <w:t>金属打印机的材料及其</w:t>
            </w:r>
            <w:r>
              <w:rPr>
                <w:rFonts w:ascii="Times New Roman" w:hAnsi="Times New Roman" w:cs="Times New Roman" w:hint="eastAsia"/>
                <w:sz w:val="24"/>
                <w:szCs w:val="24"/>
              </w:rPr>
              <w:t>3D</w:t>
            </w:r>
            <w:r>
              <w:rPr>
                <w:rFonts w:ascii="Times New Roman" w:hAnsi="Times New Roman" w:cs="Times New Roman" w:hint="eastAsia"/>
                <w:sz w:val="24"/>
                <w:szCs w:val="24"/>
              </w:rPr>
              <w:t>打印工艺</w:t>
            </w:r>
          </w:p>
        </w:tc>
        <w:tc>
          <w:tcPr>
            <w:tcW w:w="1337" w:type="dxa"/>
            <w:vMerge/>
            <w:vAlign w:val="center"/>
          </w:tcPr>
          <w:p w:rsidR="00AA5179" w:rsidRDefault="00AA5179">
            <w:pPr>
              <w:rPr>
                <w:rFonts w:ascii="Times New Roman" w:hAnsi="Times New Roman" w:cs="Times New Roman"/>
                <w:sz w:val="24"/>
                <w:szCs w:val="24"/>
              </w:rPr>
            </w:pPr>
          </w:p>
        </w:tc>
      </w:tr>
      <w:tr w:rsidR="00AA5179">
        <w:tc>
          <w:tcPr>
            <w:tcW w:w="739" w:type="dxa"/>
            <w:vAlign w:val="center"/>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200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不锈钢</w:t>
            </w:r>
            <w:r>
              <w:rPr>
                <w:rFonts w:ascii="Times New Roman" w:hAnsi="Times New Roman" w:cs="Times New Roman" w:hint="eastAsia"/>
                <w:sz w:val="24"/>
                <w:szCs w:val="24"/>
              </w:rPr>
              <w:t>SLM</w:t>
            </w:r>
            <w:r>
              <w:rPr>
                <w:rFonts w:ascii="Times New Roman" w:hAnsi="Times New Roman" w:cs="Times New Roman" w:hint="eastAsia"/>
                <w:sz w:val="24"/>
                <w:szCs w:val="24"/>
              </w:rPr>
              <w:t>成型后处理工艺研究</w:t>
            </w:r>
          </w:p>
        </w:tc>
        <w:tc>
          <w:tcPr>
            <w:tcW w:w="414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SLM</w:t>
            </w:r>
            <w:r>
              <w:rPr>
                <w:rFonts w:ascii="Times New Roman" w:hAnsi="Times New Roman" w:cs="Times New Roman" w:hint="eastAsia"/>
                <w:sz w:val="24"/>
                <w:szCs w:val="24"/>
              </w:rPr>
              <w:t>成型工艺可能存在的熔合不良、气孔、显微组织异常等缺陷。通过合适的热处理，改善</w:t>
            </w:r>
            <w:r>
              <w:rPr>
                <w:rFonts w:ascii="Times New Roman" w:hAnsi="Times New Roman" w:cs="Times New Roman" w:hint="eastAsia"/>
                <w:sz w:val="24"/>
                <w:szCs w:val="24"/>
              </w:rPr>
              <w:t>SLM</w:t>
            </w:r>
            <w:r>
              <w:rPr>
                <w:rFonts w:ascii="Times New Roman" w:hAnsi="Times New Roman" w:cs="Times New Roman" w:hint="eastAsia"/>
                <w:sz w:val="24"/>
                <w:szCs w:val="24"/>
              </w:rPr>
              <w:t>成型件的微观组织，减少缺陷（尤其是气孔率）</w:t>
            </w:r>
          </w:p>
        </w:tc>
        <w:tc>
          <w:tcPr>
            <w:tcW w:w="6000"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完成不锈钢</w:t>
            </w:r>
            <w:r>
              <w:rPr>
                <w:rFonts w:ascii="Times New Roman" w:hAnsi="Times New Roman" w:cs="Times New Roman" w:hint="eastAsia"/>
                <w:sz w:val="24"/>
                <w:szCs w:val="24"/>
              </w:rPr>
              <w:t>SLM</w:t>
            </w:r>
            <w:r>
              <w:rPr>
                <w:rFonts w:ascii="Times New Roman" w:hAnsi="Times New Roman" w:cs="Times New Roman" w:hint="eastAsia"/>
                <w:sz w:val="24"/>
                <w:szCs w:val="24"/>
              </w:rPr>
              <w:t>成型后处理工艺优化，产品质量（致密度、力学性能等），达到省内一流水平</w:t>
            </w:r>
          </w:p>
        </w:tc>
        <w:tc>
          <w:tcPr>
            <w:tcW w:w="1337" w:type="dxa"/>
            <w:vMerge/>
            <w:vAlign w:val="center"/>
          </w:tcPr>
          <w:p w:rsidR="00AA5179" w:rsidRDefault="00AA5179">
            <w:pPr>
              <w:rPr>
                <w:rFonts w:ascii="Times New Roman" w:hAnsi="Times New Roman" w:cs="Times New Roman"/>
                <w:sz w:val="24"/>
                <w:szCs w:val="24"/>
              </w:rPr>
            </w:pPr>
          </w:p>
        </w:tc>
      </w:tr>
      <w:tr w:rsidR="00AA5179">
        <w:tc>
          <w:tcPr>
            <w:tcW w:w="739" w:type="dxa"/>
            <w:vAlign w:val="center"/>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200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基于</w:t>
            </w:r>
            <w:r>
              <w:rPr>
                <w:rFonts w:ascii="Times New Roman" w:hAnsi="Times New Roman" w:cs="Times New Roman" w:hint="eastAsia"/>
                <w:sz w:val="24"/>
                <w:szCs w:val="24"/>
              </w:rPr>
              <w:t>BMD</w:t>
            </w:r>
            <w:r w:rsidR="0092767C">
              <w:rPr>
                <w:rFonts w:ascii="Times New Roman" w:hAnsi="Times New Roman" w:cs="Times New Roman" w:hint="eastAsia"/>
                <w:sz w:val="24"/>
                <w:szCs w:val="24"/>
              </w:rPr>
              <w:t>的</w:t>
            </w:r>
            <w:r>
              <w:rPr>
                <w:rFonts w:ascii="Times New Roman" w:hAnsi="Times New Roman" w:cs="Times New Roman" w:hint="eastAsia"/>
                <w:sz w:val="24"/>
                <w:szCs w:val="24"/>
              </w:rPr>
              <w:t>材料</w:t>
            </w:r>
            <w:r w:rsidR="00226D66">
              <w:rPr>
                <w:rFonts w:ascii="Times New Roman" w:hAnsi="Times New Roman" w:cs="Times New Roman" w:hint="eastAsia"/>
                <w:sz w:val="24"/>
                <w:szCs w:val="24"/>
              </w:rPr>
              <w:t>制备</w:t>
            </w:r>
            <w:r w:rsidR="0092767C">
              <w:rPr>
                <w:rFonts w:ascii="Times New Roman" w:hAnsi="Times New Roman" w:cs="Times New Roman" w:hint="eastAsia"/>
                <w:sz w:val="24"/>
                <w:szCs w:val="24"/>
              </w:rPr>
              <w:t>及</w:t>
            </w:r>
            <w:r w:rsidR="0092767C">
              <w:rPr>
                <w:rFonts w:ascii="Times New Roman" w:hAnsi="Times New Roman" w:cs="Times New Roman" w:hint="eastAsia"/>
                <w:sz w:val="24"/>
                <w:szCs w:val="24"/>
              </w:rPr>
              <w:t>3</w:t>
            </w:r>
            <w:r w:rsidR="0092767C">
              <w:rPr>
                <w:rFonts w:ascii="Times New Roman" w:hAnsi="Times New Roman" w:cs="Times New Roman"/>
                <w:sz w:val="24"/>
                <w:szCs w:val="24"/>
              </w:rPr>
              <w:t>D</w:t>
            </w:r>
            <w:r w:rsidR="0092767C">
              <w:rPr>
                <w:rFonts w:ascii="Times New Roman" w:hAnsi="Times New Roman" w:cs="Times New Roman" w:hint="eastAsia"/>
                <w:sz w:val="24"/>
                <w:szCs w:val="24"/>
              </w:rPr>
              <w:t>打印工艺</w:t>
            </w:r>
            <w:r>
              <w:rPr>
                <w:rFonts w:ascii="Times New Roman" w:hAnsi="Times New Roman" w:cs="Times New Roman" w:hint="eastAsia"/>
                <w:sz w:val="24"/>
                <w:szCs w:val="24"/>
              </w:rPr>
              <w:t>研发</w:t>
            </w:r>
          </w:p>
        </w:tc>
        <w:tc>
          <w:tcPr>
            <w:tcW w:w="4145" w:type="dxa"/>
          </w:tcPr>
          <w:p w:rsidR="00AA5179" w:rsidRDefault="00BF67E1">
            <w:pPr>
              <w:rPr>
                <w:rFonts w:ascii="Times New Roman" w:hAnsi="Times New Roman" w:cs="Times New Roman"/>
                <w:sz w:val="24"/>
                <w:szCs w:val="24"/>
              </w:rPr>
            </w:pPr>
            <w:r>
              <w:rPr>
                <w:rFonts w:ascii="Times New Roman" w:hAnsi="Times New Roman" w:cs="Times New Roman" w:hint="eastAsia"/>
                <w:sz w:val="24"/>
                <w:szCs w:val="24"/>
              </w:rPr>
              <w:t>制备</w:t>
            </w:r>
            <w:r w:rsidR="0092767C" w:rsidRPr="0092767C">
              <w:rPr>
                <w:rFonts w:ascii="Times New Roman" w:hAnsi="Times New Roman" w:cs="Times New Roman" w:hint="eastAsia"/>
                <w:sz w:val="24"/>
                <w:szCs w:val="24"/>
              </w:rPr>
              <w:t>一种</w:t>
            </w:r>
            <w:r w:rsidR="0092767C">
              <w:rPr>
                <w:rFonts w:ascii="Times New Roman" w:hAnsi="Times New Roman" w:cs="Times New Roman" w:hint="eastAsia"/>
                <w:sz w:val="24"/>
                <w:szCs w:val="24"/>
              </w:rPr>
              <w:t>适用于</w:t>
            </w:r>
            <w:r>
              <w:rPr>
                <w:rFonts w:ascii="Times New Roman" w:hAnsi="Times New Roman" w:cs="Times New Roman" w:hint="eastAsia"/>
                <w:sz w:val="24"/>
                <w:szCs w:val="24"/>
              </w:rPr>
              <w:t>B</w:t>
            </w:r>
            <w:r>
              <w:rPr>
                <w:rFonts w:ascii="Times New Roman" w:hAnsi="Times New Roman" w:cs="Times New Roman"/>
                <w:sz w:val="24"/>
                <w:szCs w:val="24"/>
              </w:rPr>
              <w:t>MD</w:t>
            </w:r>
            <w:r w:rsidR="0092767C">
              <w:rPr>
                <w:rFonts w:ascii="Times New Roman" w:hAnsi="Times New Roman" w:cs="Times New Roman" w:hint="eastAsia"/>
                <w:sz w:val="24"/>
                <w:szCs w:val="24"/>
              </w:rPr>
              <w:t>设备的</w:t>
            </w:r>
            <w:r w:rsidR="0092767C" w:rsidRPr="0092767C">
              <w:rPr>
                <w:rFonts w:ascii="Times New Roman" w:hAnsi="Times New Roman" w:cs="Times New Roman" w:hint="eastAsia"/>
                <w:sz w:val="24"/>
                <w:szCs w:val="24"/>
              </w:rPr>
              <w:t>金属材料或陶瓷材料</w:t>
            </w:r>
            <w:r>
              <w:rPr>
                <w:rFonts w:ascii="Times New Roman" w:hAnsi="Times New Roman" w:cs="Times New Roman" w:hint="eastAsia"/>
                <w:sz w:val="24"/>
                <w:szCs w:val="24"/>
              </w:rPr>
              <w:t>并研发优化</w:t>
            </w:r>
            <w:r w:rsidR="0092767C">
              <w:rPr>
                <w:rFonts w:ascii="Times New Roman" w:hAnsi="Times New Roman" w:cs="Times New Roman" w:hint="eastAsia"/>
                <w:sz w:val="24"/>
                <w:szCs w:val="24"/>
              </w:rPr>
              <w:t>其</w:t>
            </w:r>
            <w:r w:rsidR="0092767C">
              <w:rPr>
                <w:rFonts w:ascii="Times New Roman" w:hAnsi="Times New Roman" w:cs="Times New Roman" w:hint="eastAsia"/>
                <w:sz w:val="24"/>
                <w:szCs w:val="24"/>
              </w:rPr>
              <w:t>3</w:t>
            </w:r>
            <w:r w:rsidR="0092767C">
              <w:rPr>
                <w:rFonts w:ascii="Times New Roman" w:hAnsi="Times New Roman" w:cs="Times New Roman"/>
                <w:sz w:val="24"/>
                <w:szCs w:val="24"/>
              </w:rPr>
              <w:t>D</w:t>
            </w:r>
            <w:r w:rsidR="0092767C">
              <w:rPr>
                <w:rFonts w:ascii="Times New Roman" w:hAnsi="Times New Roman" w:cs="Times New Roman" w:hint="eastAsia"/>
                <w:sz w:val="24"/>
                <w:szCs w:val="24"/>
              </w:rPr>
              <w:t>打印工艺</w:t>
            </w:r>
          </w:p>
        </w:tc>
        <w:tc>
          <w:tcPr>
            <w:tcW w:w="6000" w:type="dxa"/>
          </w:tcPr>
          <w:p w:rsidR="00AA5179" w:rsidRDefault="00BF67E1">
            <w:pPr>
              <w:rPr>
                <w:rFonts w:ascii="Times New Roman" w:hAnsi="Times New Roman" w:cs="Times New Roman"/>
                <w:sz w:val="24"/>
                <w:szCs w:val="24"/>
              </w:rPr>
            </w:pPr>
            <w:r>
              <w:rPr>
                <w:rFonts w:ascii="Times New Roman" w:hAnsi="Times New Roman" w:cs="Times New Roman" w:hint="eastAsia"/>
                <w:sz w:val="24"/>
                <w:szCs w:val="24"/>
              </w:rPr>
              <w:t>制备的</w:t>
            </w:r>
            <w:r w:rsidR="002C213B">
              <w:rPr>
                <w:rFonts w:ascii="Times New Roman" w:hAnsi="Times New Roman" w:cs="Times New Roman" w:hint="eastAsia"/>
                <w:sz w:val="24"/>
                <w:szCs w:val="24"/>
              </w:rPr>
              <w:t>材料，关键技术参数不低于原装材料的</w:t>
            </w:r>
            <w:r w:rsidR="002C213B">
              <w:rPr>
                <w:rFonts w:ascii="Times New Roman" w:hAnsi="Times New Roman" w:cs="Times New Roman" w:hint="eastAsia"/>
                <w:sz w:val="24"/>
                <w:szCs w:val="24"/>
              </w:rPr>
              <w:t>70%</w:t>
            </w:r>
            <w:r w:rsidR="002C213B">
              <w:rPr>
                <w:rFonts w:ascii="Times New Roman" w:hAnsi="Times New Roman" w:cs="Times New Roman" w:hint="eastAsia"/>
                <w:sz w:val="24"/>
                <w:szCs w:val="24"/>
              </w:rPr>
              <w:t>，且价格低于原装材料</w:t>
            </w:r>
          </w:p>
        </w:tc>
        <w:tc>
          <w:tcPr>
            <w:tcW w:w="1337" w:type="dxa"/>
            <w:vMerge w:val="restart"/>
            <w:vAlign w:val="center"/>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BMD</w:t>
            </w:r>
            <w:r>
              <w:rPr>
                <w:rFonts w:ascii="Times New Roman" w:hAnsi="Times New Roman" w:cs="Times New Roman" w:hint="eastAsia"/>
                <w:sz w:val="24"/>
                <w:szCs w:val="24"/>
              </w:rPr>
              <w:t>金属</w:t>
            </w:r>
            <w:r>
              <w:rPr>
                <w:rFonts w:ascii="Times New Roman" w:hAnsi="Times New Roman" w:cs="Times New Roman" w:hint="eastAsia"/>
                <w:sz w:val="24"/>
                <w:szCs w:val="24"/>
              </w:rPr>
              <w:t>3D</w:t>
            </w:r>
            <w:r>
              <w:rPr>
                <w:rFonts w:ascii="Times New Roman" w:hAnsi="Times New Roman" w:cs="Times New Roman" w:hint="eastAsia"/>
                <w:sz w:val="24"/>
                <w:szCs w:val="24"/>
              </w:rPr>
              <w:t>打印方向</w:t>
            </w:r>
          </w:p>
        </w:tc>
      </w:tr>
      <w:tr w:rsidR="00AA5179">
        <w:trPr>
          <w:trHeight w:val="601"/>
        </w:trPr>
        <w:tc>
          <w:tcPr>
            <w:tcW w:w="739" w:type="dxa"/>
            <w:vAlign w:val="center"/>
          </w:tcPr>
          <w:p w:rsidR="00AA5179" w:rsidRDefault="002C213B">
            <w:pPr>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200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BMD</w:t>
            </w:r>
            <w:r>
              <w:rPr>
                <w:rFonts w:ascii="Times New Roman" w:hAnsi="Times New Roman" w:cs="Times New Roman" w:hint="eastAsia"/>
                <w:sz w:val="24"/>
                <w:szCs w:val="24"/>
              </w:rPr>
              <w:t>脱脂设备及工艺研发</w:t>
            </w:r>
          </w:p>
        </w:tc>
        <w:tc>
          <w:tcPr>
            <w:tcW w:w="4145"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研发出脱脂设备及相应的工艺</w:t>
            </w:r>
          </w:p>
        </w:tc>
        <w:tc>
          <w:tcPr>
            <w:tcW w:w="6000" w:type="dxa"/>
          </w:tcPr>
          <w:p w:rsidR="00AA5179" w:rsidRDefault="002C213B">
            <w:pPr>
              <w:rPr>
                <w:rFonts w:ascii="Times New Roman" w:hAnsi="Times New Roman" w:cs="Times New Roman"/>
                <w:sz w:val="24"/>
                <w:szCs w:val="24"/>
              </w:rPr>
            </w:pPr>
            <w:r>
              <w:rPr>
                <w:rFonts w:ascii="Times New Roman" w:hAnsi="Times New Roman" w:cs="Times New Roman" w:hint="eastAsia"/>
                <w:sz w:val="24"/>
                <w:szCs w:val="24"/>
              </w:rPr>
              <w:t>研发成功脱脂设备及相应工艺，并投入使用</w:t>
            </w:r>
          </w:p>
        </w:tc>
        <w:tc>
          <w:tcPr>
            <w:tcW w:w="1337" w:type="dxa"/>
            <w:vMerge/>
            <w:vAlign w:val="center"/>
          </w:tcPr>
          <w:p w:rsidR="00AA5179" w:rsidRDefault="00AA5179">
            <w:pPr>
              <w:rPr>
                <w:rFonts w:ascii="Times New Roman" w:hAnsi="Times New Roman" w:cs="Times New Roman"/>
                <w:sz w:val="24"/>
                <w:szCs w:val="24"/>
              </w:rPr>
            </w:pPr>
          </w:p>
        </w:tc>
      </w:tr>
      <w:tr w:rsidR="00F0325B">
        <w:tc>
          <w:tcPr>
            <w:tcW w:w="739" w:type="dxa"/>
            <w:vAlign w:val="center"/>
          </w:tcPr>
          <w:p w:rsidR="00F0325B" w:rsidRDefault="00F0325B">
            <w:pPr>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2005" w:type="dxa"/>
          </w:tcPr>
          <w:p w:rsidR="00F0325B" w:rsidRDefault="00BA0FCF">
            <w:pPr>
              <w:rPr>
                <w:rFonts w:ascii="Times New Roman" w:hAnsi="Times New Roman" w:cs="Times New Roman"/>
                <w:sz w:val="24"/>
                <w:szCs w:val="24"/>
              </w:rPr>
            </w:pPr>
            <w:r w:rsidRPr="00BA0FCF">
              <w:rPr>
                <w:rFonts w:ascii="Times New Roman" w:hAnsi="Times New Roman" w:cs="Times New Roman" w:hint="eastAsia"/>
                <w:sz w:val="24"/>
                <w:szCs w:val="24"/>
              </w:rPr>
              <w:t>BMD</w:t>
            </w:r>
            <w:r w:rsidRPr="00BA0FCF">
              <w:rPr>
                <w:rFonts w:ascii="Times New Roman" w:hAnsi="Times New Roman" w:cs="Times New Roman" w:hint="eastAsia"/>
                <w:sz w:val="24"/>
                <w:szCs w:val="24"/>
              </w:rPr>
              <w:t>烧结设备及工艺研发</w:t>
            </w:r>
          </w:p>
        </w:tc>
        <w:tc>
          <w:tcPr>
            <w:tcW w:w="4145" w:type="dxa"/>
          </w:tcPr>
          <w:p w:rsidR="00F0325B" w:rsidRDefault="00BA0FCF">
            <w:pPr>
              <w:rPr>
                <w:rFonts w:ascii="Times New Roman" w:hAnsi="Times New Roman" w:cs="Times New Roman"/>
                <w:sz w:val="24"/>
                <w:szCs w:val="24"/>
              </w:rPr>
            </w:pPr>
            <w:r w:rsidRPr="00BA0FCF">
              <w:rPr>
                <w:rFonts w:ascii="Times New Roman" w:hAnsi="Times New Roman" w:cs="Times New Roman" w:hint="eastAsia"/>
                <w:sz w:val="24"/>
                <w:szCs w:val="24"/>
              </w:rPr>
              <w:t>研发出烧结等设备及相应的工艺</w:t>
            </w:r>
          </w:p>
        </w:tc>
        <w:tc>
          <w:tcPr>
            <w:tcW w:w="6000" w:type="dxa"/>
          </w:tcPr>
          <w:p w:rsidR="00F0325B" w:rsidRDefault="00BA0FCF">
            <w:pPr>
              <w:rPr>
                <w:rFonts w:ascii="Times New Roman" w:hAnsi="Times New Roman" w:cs="Times New Roman"/>
                <w:sz w:val="24"/>
                <w:szCs w:val="24"/>
              </w:rPr>
            </w:pPr>
            <w:r w:rsidRPr="00BA0FCF">
              <w:rPr>
                <w:rFonts w:ascii="Times New Roman" w:hAnsi="Times New Roman" w:cs="Times New Roman" w:hint="eastAsia"/>
                <w:sz w:val="24"/>
                <w:szCs w:val="24"/>
              </w:rPr>
              <w:t>研发成功烧结设备及相应工艺，并投入使用</w:t>
            </w:r>
          </w:p>
        </w:tc>
        <w:tc>
          <w:tcPr>
            <w:tcW w:w="1337" w:type="dxa"/>
            <w:vMerge/>
            <w:vAlign w:val="center"/>
          </w:tcPr>
          <w:p w:rsidR="00F0325B" w:rsidRDefault="00F0325B">
            <w:pPr>
              <w:rPr>
                <w:rFonts w:ascii="Times New Roman" w:hAnsi="Times New Roman" w:cs="Times New Roman"/>
                <w:sz w:val="24"/>
                <w:szCs w:val="24"/>
              </w:rPr>
            </w:pPr>
          </w:p>
        </w:tc>
      </w:tr>
      <w:tr w:rsidR="00F0325B">
        <w:tc>
          <w:tcPr>
            <w:tcW w:w="739" w:type="dxa"/>
            <w:vAlign w:val="center"/>
          </w:tcPr>
          <w:p w:rsidR="00F0325B" w:rsidRDefault="00F0325B">
            <w:pPr>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2005" w:type="dxa"/>
          </w:tcPr>
          <w:p w:rsidR="00F0325B" w:rsidRDefault="00BA0FCF">
            <w:pPr>
              <w:rPr>
                <w:rFonts w:ascii="Times New Roman" w:hAnsi="Times New Roman" w:cs="Times New Roman"/>
                <w:sz w:val="24"/>
                <w:szCs w:val="24"/>
              </w:rPr>
            </w:pPr>
            <w:r w:rsidRPr="00BA0FCF">
              <w:rPr>
                <w:rFonts w:ascii="Times New Roman" w:hAnsi="Times New Roman" w:cs="Times New Roman" w:hint="eastAsia"/>
                <w:sz w:val="24"/>
                <w:szCs w:val="24"/>
              </w:rPr>
              <w:t>工艺品设计与</w:t>
            </w:r>
            <w:r w:rsidRPr="00BA0FCF">
              <w:rPr>
                <w:rFonts w:ascii="Times New Roman" w:hAnsi="Times New Roman" w:cs="Times New Roman" w:hint="eastAsia"/>
                <w:sz w:val="24"/>
                <w:szCs w:val="24"/>
              </w:rPr>
              <w:t>3D</w:t>
            </w:r>
            <w:r w:rsidRPr="00BA0FCF">
              <w:rPr>
                <w:rFonts w:ascii="Times New Roman" w:hAnsi="Times New Roman" w:cs="Times New Roman" w:hint="eastAsia"/>
                <w:sz w:val="24"/>
                <w:szCs w:val="24"/>
              </w:rPr>
              <w:t>打印</w:t>
            </w:r>
          </w:p>
        </w:tc>
        <w:tc>
          <w:tcPr>
            <w:tcW w:w="4145" w:type="dxa"/>
          </w:tcPr>
          <w:p w:rsidR="00F0325B" w:rsidRDefault="00BA0FCF">
            <w:pPr>
              <w:rPr>
                <w:rFonts w:ascii="Times New Roman" w:hAnsi="Times New Roman" w:cs="Times New Roman"/>
                <w:sz w:val="24"/>
                <w:szCs w:val="24"/>
              </w:rPr>
            </w:pPr>
            <w:r w:rsidRPr="00BA0FCF">
              <w:rPr>
                <w:rFonts w:ascii="Times New Roman" w:hAnsi="Times New Roman" w:cs="Times New Roman" w:hint="eastAsia"/>
                <w:sz w:val="24"/>
                <w:szCs w:val="24"/>
              </w:rPr>
              <w:t>系列产品模型设计与</w:t>
            </w:r>
            <w:r w:rsidRPr="00BA0FCF">
              <w:rPr>
                <w:rFonts w:ascii="Times New Roman" w:hAnsi="Times New Roman" w:cs="Times New Roman" w:hint="eastAsia"/>
                <w:sz w:val="24"/>
                <w:szCs w:val="24"/>
              </w:rPr>
              <w:t>3D</w:t>
            </w:r>
            <w:r w:rsidRPr="00BA0FCF">
              <w:rPr>
                <w:rFonts w:ascii="Times New Roman" w:hAnsi="Times New Roman" w:cs="Times New Roman" w:hint="eastAsia"/>
                <w:sz w:val="24"/>
                <w:szCs w:val="24"/>
              </w:rPr>
              <w:t>打印</w:t>
            </w:r>
          </w:p>
        </w:tc>
        <w:tc>
          <w:tcPr>
            <w:tcW w:w="6000" w:type="dxa"/>
          </w:tcPr>
          <w:p w:rsidR="00F0325B" w:rsidRDefault="00BA0FCF">
            <w:pPr>
              <w:rPr>
                <w:rFonts w:ascii="Times New Roman" w:hAnsi="Times New Roman" w:cs="Times New Roman"/>
                <w:sz w:val="24"/>
                <w:szCs w:val="24"/>
              </w:rPr>
            </w:pPr>
            <w:r w:rsidRPr="00BA0FCF">
              <w:rPr>
                <w:rFonts w:ascii="Times New Roman" w:hAnsi="Times New Roman" w:cs="Times New Roman" w:hint="eastAsia"/>
                <w:sz w:val="24"/>
                <w:szCs w:val="24"/>
              </w:rPr>
              <w:t>完成</w:t>
            </w:r>
            <w:proofErr w:type="gramStart"/>
            <w:r w:rsidRPr="00BA0FCF">
              <w:rPr>
                <w:rFonts w:ascii="Times New Roman" w:hAnsi="Times New Roman" w:cs="Times New Roman" w:hint="eastAsia"/>
                <w:sz w:val="24"/>
                <w:szCs w:val="24"/>
              </w:rPr>
              <w:t>增材院分配</w:t>
            </w:r>
            <w:proofErr w:type="gramEnd"/>
            <w:r w:rsidRPr="00BA0FCF">
              <w:rPr>
                <w:rFonts w:ascii="Times New Roman" w:hAnsi="Times New Roman" w:cs="Times New Roman" w:hint="eastAsia"/>
                <w:sz w:val="24"/>
                <w:szCs w:val="24"/>
              </w:rPr>
              <w:t>的模型设计与</w:t>
            </w:r>
            <w:r>
              <w:rPr>
                <w:rFonts w:ascii="Times New Roman" w:hAnsi="Times New Roman" w:cs="Times New Roman" w:hint="eastAsia"/>
                <w:sz w:val="24"/>
                <w:szCs w:val="24"/>
              </w:rPr>
              <w:t>3</w:t>
            </w:r>
            <w:r>
              <w:rPr>
                <w:rFonts w:ascii="Times New Roman" w:hAnsi="Times New Roman" w:cs="Times New Roman"/>
                <w:sz w:val="24"/>
                <w:szCs w:val="24"/>
              </w:rPr>
              <w:t>D</w:t>
            </w:r>
            <w:r>
              <w:rPr>
                <w:rFonts w:ascii="Times New Roman" w:hAnsi="Times New Roman" w:cs="Times New Roman" w:hint="eastAsia"/>
                <w:sz w:val="24"/>
                <w:szCs w:val="24"/>
              </w:rPr>
              <w:t>打印</w:t>
            </w:r>
            <w:r w:rsidRPr="00BA0FCF">
              <w:rPr>
                <w:rFonts w:ascii="Times New Roman" w:hAnsi="Times New Roman" w:cs="Times New Roman" w:hint="eastAsia"/>
                <w:sz w:val="24"/>
                <w:szCs w:val="24"/>
              </w:rPr>
              <w:t>任务</w:t>
            </w:r>
          </w:p>
        </w:tc>
        <w:tc>
          <w:tcPr>
            <w:tcW w:w="1337" w:type="dxa"/>
            <w:vAlign w:val="center"/>
          </w:tcPr>
          <w:p w:rsidR="00F0325B" w:rsidRDefault="00F0325B">
            <w:pPr>
              <w:rPr>
                <w:rFonts w:ascii="Times New Roman" w:hAnsi="Times New Roman" w:cs="Times New Roman"/>
                <w:sz w:val="24"/>
                <w:szCs w:val="24"/>
              </w:rPr>
            </w:pPr>
            <w:r>
              <w:rPr>
                <w:rFonts w:ascii="Times New Roman" w:hAnsi="Times New Roman" w:cs="Times New Roman" w:hint="eastAsia"/>
                <w:sz w:val="24"/>
                <w:szCs w:val="24"/>
              </w:rPr>
              <w:t>设计方向</w:t>
            </w:r>
          </w:p>
        </w:tc>
      </w:tr>
    </w:tbl>
    <w:p w:rsidR="00AA5179" w:rsidRDefault="002C213B">
      <w:pPr>
        <w:spacing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lastRenderedPageBreak/>
        <w:t>六、相关说明</w:t>
      </w:r>
    </w:p>
    <w:p w:rsidR="00AA5179" w:rsidRDefault="002C213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了鼓励同一研究方向人员自主组合形成一个真正的研发团队，既能分工明确，充分调动每一个人的积极性，又能形成团队合力，实现资源与成果共享，特意将一般项目与重点项目的研究内容与考核目标进行了部分交叉重叠，但重点项目的指标要求高于一般。</w:t>
      </w:r>
    </w:p>
    <w:p w:rsidR="00AA5179" w:rsidRDefault="002C213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对于交叉重叠部分，若属于一般项目和重点项目负责人共同研究的成果，项目结题时，</w:t>
      </w:r>
      <w:proofErr w:type="gramStart"/>
      <w:r>
        <w:rPr>
          <w:rFonts w:ascii="Times New Roman" w:hAnsi="Times New Roman" w:cs="Times New Roman" w:hint="eastAsia"/>
          <w:sz w:val="24"/>
          <w:szCs w:val="24"/>
        </w:rPr>
        <w:t>增材院不再</w:t>
      </w:r>
      <w:proofErr w:type="gramEnd"/>
      <w:r>
        <w:rPr>
          <w:rFonts w:ascii="Times New Roman" w:hAnsi="Times New Roman" w:cs="Times New Roman" w:hint="eastAsia"/>
          <w:sz w:val="24"/>
          <w:szCs w:val="24"/>
        </w:rPr>
        <w:t>区分排名，均给予认可；若其中一个负责人没有参与实质性研究，则结题时不予认可。</w:t>
      </w:r>
    </w:p>
    <w:p w:rsidR="00CF6830" w:rsidRDefault="00DD727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增材院科研项目完成情况，将作为</w:t>
      </w:r>
      <w:r>
        <w:rPr>
          <w:rFonts w:ascii="Times New Roman" w:hAnsi="Times New Roman" w:cs="Times New Roman" w:hint="eastAsia"/>
          <w:sz w:val="24"/>
          <w:szCs w:val="24"/>
        </w:rPr>
        <w:t>项目组成员年度考核</w:t>
      </w:r>
      <w:r>
        <w:rPr>
          <w:rFonts w:ascii="Times New Roman" w:hAnsi="Times New Roman" w:cs="Times New Roman" w:hint="eastAsia"/>
          <w:sz w:val="24"/>
          <w:szCs w:val="24"/>
        </w:rPr>
        <w:t>及绩效分配的重要</w:t>
      </w:r>
      <w:r>
        <w:rPr>
          <w:rFonts w:ascii="Times New Roman" w:hAnsi="Times New Roman" w:cs="Times New Roman" w:hint="eastAsia"/>
          <w:sz w:val="24"/>
          <w:szCs w:val="24"/>
        </w:rPr>
        <w:t>依据之一</w:t>
      </w:r>
      <w:r w:rsidR="00666354">
        <w:rPr>
          <w:rFonts w:ascii="Times New Roman" w:hAnsi="Times New Roman" w:cs="Times New Roman" w:hint="eastAsia"/>
          <w:sz w:val="24"/>
          <w:szCs w:val="24"/>
        </w:rPr>
        <w:t>。</w:t>
      </w:r>
      <w:bookmarkStart w:id="0" w:name="_GoBack"/>
      <w:bookmarkEnd w:id="0"/>
    </w:p>
    <w:sectPr w:rsidR="00CF6830" w:rsidSect="00AA5179">
      <w:footerReference w:type="default" r:id="rId8"/>
      <w:pgSz w:w="16838" w:h="11906" w:orient="landscape"/>
      <w:pgMar w:top="560" w:right="1440" w:bottom="426" w:left="1440" w:header="851" w:footer="17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E5D" w:rsidRDefault="002F3E5D" w:rsidP="00AA5179">
      <w:r>
        <w:separator/>
      </w:r>
    </w:p>
  </w:endnote>
  <w:endnote w:type="continuationSeparator" w:id="0">
    <w:p w:rsidR="002F3E5D" w:rsidRDefault="002F3E5D" w:rsidP="00AA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075053"/>
      <w:docPartObj>
        <w:docPartGallery w:val="AutoText"/>
      </w:docPartObj>
    </w:sdtPr>
    <w:sdtEndPr/>
    <w:sdtContent>
      <w:sdt>
        <w:sdtPr>
          <w:id w:val="-1669238322"/>
          <w:docPartObj>
            <w:docPartGallery w:val="AutoText"/>
          </w:docPartObj>
        </w:sdtPr>
        <w:sdtEndPr/>
        <w:sdtContent>
          <w:p w:rsidR="00AA5179" w:rsidRDefault="002C213B">
            <w:pPr>
              <w:pStyle w:val="a6"/>
              <w:jc w:val="center"/>
            </w:pPr>
            <w:r>
              <w:rPr>
                <w:lang w:val="zh-CN"/>
              </w:rPr>
              <w:t xml:space="preserve"> </w:t>
            </w:r>
            <w:r w:rsidR="00AA5179">
              <w:rPr>
                <w:b/>
                <w:bCs/>
                <w:sz w:val="24"/>
                <w:szCs w:val="24"/>
              </w:rPr>
              <w:fldChar w:fldCharType="begin"/>
            </w:r>
            <w:r>
              <w:rPr>
                <w:b/>
                <w:bCs/>
              </w:rPr>
              <w:instrText>PAGE</w:instrText>
            </w:r>
            <w:r w:rsidR="00AA5179">
              <w:rPr>
                <w:b/>
                <w:bCs/>
                <w:sz w:val="24"/>
                <w:szCs w:val="24"/>
              </w:rPr>
              <w:fldChar w:fldCharType="separate"/>
            </w:r>
            <w:r>
              <w:rPr>
                <w:b/>
                <w:bCs/>
                <w:noProof/>
              </w:rPr>
              <w:t>1</w:t>
            </w:r>
            <w:r w:rsidR="00AA5179">
              <w:rPr>
                <w:b/>
                <w:bCs/>
                <w:sz w:val="24"/>
                <w:szCs w:val="24"/>
              </w:rPr>
              <w:fldChar w:fldCharType="end"/>
            </w:r>
            <w:r>
              <w:rPr>
                <w:lang w:val="zh-CN"/>
              </w:rPr>
              <w:t xml:space="preserve"> / </w:t>
            </w:r>
            <w:r w:rsidR="00AA5179">
              <w:rPr>
                <w:b/>
                <w:bCs/>
                <w:sz w:val="24"/>
                <w:szCs w:val="24"/>
              </w:rPr>
              <w:fldChar w:fldCharType="begin"/>
            </w:r>
            <w:r>
              <w:rPr>
                <w:b/>
                <w:bCs/>
              </w:rPr>
              <w:instrText>NUMPAGES</w:instrText>
            </w:r>
            <w:r w:rsidR="00AA5179">
              <w:rPr>
                <w:b/>
                <w:bCs/>
                <w:sz w:val="24"/>
                <w:szCs w:val="24"/>
              </w:rPr>
              <w:fldChar w:fldCharType="separate"/>
            </w:r>
            <w:r>
              <w:rPr>
                <w:b/>
                <w:bCs/>
                <w:noProof/>
              </w:rPr>
              <w:t>1</w:t>
            </w:r>
            <w:r w:rsidR="00AA5179">
              <w:rPr>
                <w:b/>
                <w:bCs/>
                <w:sz w:val="24"/>
                <w:szCs w:val="24"/>
              </w:rPr>
              <w:fldChar w:fldCharType="end"/>
            </w:r>
          </w:p>
        </w:sdtContent>
      </w:sdt>
    </w:sdtContent>
  </w:sdt>
  <w:p w:rsidR="00AA5179" w:rsidRDefault="00AA51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E5D" w:rsidRDefault="002F3E5D" w:rsidP="00AA5179">
      <w:r>
        <w:separator/>
      </w:r>
    </w:p>
  </w:footnote>
  <w:footnote w:type="continuationSeparator" w:id="0">
    <w:p w:rsidR="002F3E5D" w:rsidRDefault="002F3E5D" w:rsidP="00AA5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014978"/>
    <w:multiLevelType w:val="singleLevel"/>
    <w:tmpl w:val="85014978"/>
    <w:lvl w:ilvl="0">
      <w:start w:val="1"/>
      <w:numFmt w:val="decimal"/>
      <w:suff w:val="nothing"/>
      <w:lvlText w:val="（%1）"/>
      <w:lvlJc w:val="left"/>
    </w:lvl>
  </w:abstractNum>
  <w:abstractNum w:abstractNumId="1" w15:restartNumberingAfterBreak="0">
    <w:nsid w:val="2AD8EDED"/>
    <w:multiLevelType w:val="singleLevel"/>
    <w:tmpl w:val="2AD8EDE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2348"/>
    <w:rsid w:val="00041150"/>
    <w:rsid w:val="00044EAC"/>
    <w:rsid w:val="000717BE"/>
    <w:rsid w:val="000C1154"/>
    <w:rsid w:val="000D0944"/>
    <w:rsid w:val="000D2EFD"/>
    <w:rsid w:val="0011150D"/>
    <w:rsid w:val="00121DD7"/>
    <w:rsid w:val="001264B7"/>
    <w:rsid w:val="00146991"/>
    <w:rsid w:val="001575E0"/>
    <w:rsid w:val="00172A27"/>
    <w:rsid w:val="001848E0"/>
    <w:rsid w:val="001851FC"/>
    <w:rsid w:val="001B60EF"/>
    <w:rsid w:val="001B6773"/>
    <w:rsid w:val="001C0EB2"/>
    <w:rsid w:val="001D1AE7"/>
    <w:rsid w:val="001D48FB"/>
    <w:rsid w:val="001F1809"/>
    <w:rsid w:val="00212E16"/>
    <w:rsid w:val="00226D66"/>
    <w:rsid w:val="00237462"/>
    <w:rsid w:val="00261724"/>
    <w:rsid w:val="0027251D"/>
    <w:rsid w:val="00273529"/>
    <w:rsid w:val="002979BC"/>
    <w:rsid w:val="002B699F"/>
    <w:rsid w:val="002C213B"/>
    <w:rsid w:val="002E7C90"/>
    <w:rsid w:val="002F3E5D"/>
    <w:rsid w:val="002F7012"/>
    <w:rsid w:val="003211C9"/>
    <w:rsid w:val="003406EE"/>
    <w:rsid w:val="00372D32"/>
    <w:rsid w:val="00374747"/>
    <w:rsid w:val="00385178"/>
    <w:rsid w:val="003921D6"/>
    <w:rsid w:val="003D16F0"/>
    <w:rsid w:val="003D716D"/>
    <w:rsid w:val="00414DCE"/>
    <w:rsid w:val="004261DB"/>
    <w:rsid w:val="004269FC"/>
    <w:rsid w:val="00456AB2"/>
    <w:rsid w:val="004603B8"/>
    <w:rsid w:val="0049425F"/>
    <w:rsid w:val="004A2A61"/>
    <w:rsid w:val="004D030E"/>
    <w:rsid w:val="004D11BD"/>
    <w:rsid w:val="004D14CD"/>
    <w:rsid w:val="00516AC7"/>
    <w:rsid w:val="00553387"/>
    <w:rsid w:val="0057245F"/>
    <w:rsid w:val="0059709A"/>
    <w:rsid w:val="005A37F7"/>
    <w:rsid w:val="005A5A9C"/>
    <w:rsid w:val="005C0757"/>
    <w:rsid w:val="005C449E"/>
    <w:rsid w:val="005E173C"/>
    <w:rsid w:val="005E6487"/>
    <w:rsid w:val="00603827"/>
    <w:rsid w:val="006342BA"/>
    <w:rsid w:val="00666354"/>
    <w:rsid w:val="0067778D"/>
    <w:rsid w:val="006A37B2"/>
    <w:rsid w:val="006A4E21"/>
    <w:rsid w:val="006A6923"/>
    <w:rsid w:val="006A7582"/>
    <w:rsid w:val="006B7C93"/>
    <w:rsid w:val="006F0454"/>
    <w:rsid w:val="006F5DD1"/>
    <w:rsid w:val="006F7B8F"/>
    <w:rsid w:val="00702986"/>
    <w:rsid w:val="00713CA2"/>
    <w:rsid w:val="00732540"/>
    <w:rsid w:val="0073285B"/>
    <w:rsid w:val="0073468B"/>
    <w:rsid w:val="007426DA"/>
    <w:rsid w:val="007447B2"/>
    <w:rsid w:val="007633AC"/>
    <w:rsid w:val="0076728A"/>
    <w:rsid w:val="00772E2B"/>
    <w:rsid w:val="007B4CAF"/>
    <w:rsid w:val="007C4878"/>
    <w:rsid w:val="007D0755"/>
    <w:rsid w:val="007D18FE"/>
    <w:rsid w:val="00804B62"/>
    <w:rsid w:val="00813D57"/>
    <w:rsid w:val="00847283"/>
    <w:rsid w:val="00870FDA"/>
    <w:rsid w:val="00874EC4"/>
    <w:rsid w:val="0088040A"/>
    <w:rsid w:val="00897827"/>
    <w:rsid w:val="008B6476"/>
    <w:rsid w:val="0092767C"/>
    <w:rsid w:val="00973AF5"/>
    <w:rsid w:val="00975DCF"/>
    <w:rsid w:val="00981B53"/>
    <w:rsid w:val="009902D6"/>
    <w:rsid w:val="00992D3E"/>
    <w:rsid w:val="009A0A57"/>
    <w:rsid w:val="009B446A"/>
    <w:rsid w:val="009C4BB9"/>
    <w:rsid w:val="009C5317"/>
    <w:rsid w:val="009D0585"/>
    <w:rsid w:val="009D2298"/>
    <w:rsid w:val="009D43BA"/>
    <w:rsid w:val="009F760F"/>
    <w:rsid w:val="00A010F9"/>
    <w:rsid w:val="00A23F69"/>
    <w:rsid w:val="00A311B6"/>
    <w:rsid w:val="00A36D1A"/>
    <w:rsid w:val="00A56709"/>
    <w:rsid w:val="00A66984"/>
    <w:rsid w:val="00A878E7"/>
    <w:rsid w:val="00AA5179"/>
    <w:rsid w:val="00AD5465"/>
    <w:rsid w:val="00B006A7"/>
    <w:rsid w:val="00B13950"/>
    <w:rsid w:val="00B152EE"/>
    <w:rsid w:val="00B30136"/>
    <w:rsid w:val="00B43004"/>
    <w:rsid w:val="00B545C5"/>
    <w:rsid w:val="00B621C2"/>
    <w:rsid w:val="00B66B4F"/>
    <w:rsid w:val="00B71192"/>
    <w:rsid w:val="00BA0FCF"/>
    <w:rsid w:val="00BB6EDA"/>
    <w:rsid w:val="00BD5253"/>
    <w:rsid w:val="00BF0253"/>
    <w:rsid w:val="00BF67E1"/>
    <w:rsid w:val="00C06B44"/>
    <w:rsid w:val="00C223D5"/>
    <w:rsid w:val="00C238DB"/>
    <w:rsid w:val="00C505AD"/>
    <w:rsid w:val="00C664C9"/>
    <w:rsid w:val="00CB6957"/>
    <w:rsid w:val="00CE3780"/>
    <w:rsid w:val="00CF6830"/>
    <w:rsid w:val="00CF770E"/>
    <w:rsid w:val="00D0594E"/>
    <w:rsid w:val="00D1369C"/>
    <w:rsid w:val="00D1420C"/>
    <w:rsid w:val="00D214A9"/>
    <w:rsid w:val="00D71DA0"/>
    <w:rsid w:val="00D96DB1"/>
    <w:rsid w:val="00DA2D66"/>
    <w:rsid w:val="00DB593D"/>
    <w:rsid w:val="00DC1694"/>
    <w:rsid w:val="00DC64BD"/>
    <w:rsid w:val="00DD7279"/>
    <w:rsid w:val="00DF1FB7"/>
    <w:rsid w:val="00E00A39"/>
    <w:rsid w:val="00E33B19"/>
    <w:rsid w:val="00E416A7"/>
    <w:rsid w:val="00E42C61"/>
    <w:rsid w:val="00E43340"/>
    <w:rsid w:val="00E4385A"/>
    <w:rsid w:val="00E5754D"/>
    <w:rsid w:val="00EC552E"/>
    <w:rsid w:val="00EE5276"/>
    <w:rsid w:val="00F0325B"/>
    <w:rsid w:val="00F038C2"/>
    <w:rsid w:val="00F04EBB"/>
    <w:rsid w:val="00F34539"/>
    <w:rsid w:val="00F37FCF"/>
    <w:rsid w:val="00F51471"/>
    <w:rsid w:val="00F631BA"/>
    <w:rsid w:val="00F70A27"/>
    <w:rsid w:val="00F70AC0"/>
    <w:rsid w:val="00F86F8B"/>
    <w:rsid w:val="00F902D6"/>
    <w:rsid w:val="00F92395"/>
    <w:rsid w:val="00FD6AE7"/>
    <w:rsid w:val="04076834"/>
    <w:rsid w:val="09594AD7"/>
    <w:rsid w:val="190E08AB"/>
    <w:rsid w:val="19AF2D20"/>
    <w:rsid w:val="2000786A"/>
    <w:rsid w:val="4CFB6C8F"/>
    <w:rsid w:val="51381236"/>
    <w:rsid w:val="574F7BAD"/>
    <w:rsid w:val="5BE07787"/>
    <w:rsid w:val="5DDA086A"/>
    <w:rsid w:val="64552033"/>
    <w:rsid w:val="793A2363"/>
    <w:rsid w:val="7C626103"/>
    <w:rsid w:val="7F9E0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1468"/>
  <w15:docId w15:val="{B30F7452-7F54-4D83-8781-97E72BA6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51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AA5179"/>
    <w:pPr>
      <w:spacing w:line="360" w:lineRule="auto"/>
      <w:ind w:firstLineChars="200" w:firstLine="480"/>
    </w:pPr>
    <w:rPr>
      <w:rFonts w:ascii="Times New Roman" w:eastAsia="宋体" w:hAnsi="Times New Roman" w:cs="Times New Roman"/>
      <w:sz w:val="24"/>
      <w:szCs w:val="24"/>
    </w:rPr>
  </w:style>
  <w:style w:type="paragraph" w:styleId="a4">
    <w:name w:val="Balloon Text"/>
    <w:basedOn w:val="a"/>
    <w:link w:val="a5"/>
    <w:uiPriority w:val="99"/>
    <w:semiHidden/>
    <w:unhideWhenUsed/>
    <w:qFormat/>
    <w:rsid w:val="00AA5179"/>
    <w:rPr>
      <w:sz w:val="18"/>
      <w:szCs w:val="18"/>
    </w:rPr>
  </w:style>
  <w:style w:type="paragraph" w:styleId="a6">
    <w:name w:val="footer"/>
    <w:basedOn w:val="a"/>
    <w:link w:val="a7"/>
    <w:uiPriority w:val="99"/>
    <w:unhideWhenUsed/>
    <w:rsid w:val="00AA5179"/>
    <w:pPr>
      <w:tabs>
        <w:tab w:val="center" w:pos="4153"/>
        <w:tab w:val="right" w:pos="8306"/>
      </w:tabs>
      <w:snapToGrid w:val="0"/>
      <w:jc w:val="left"/>
    </w:pPr>
    <w:rPr>
      <w:sz w:val="18"/>
      <w:szCs w:val="18"/>
    </w:rPr>
  </w:style>
  <w:style w:type="paragraph" w:styleId="a8">
    <w:name w:val="header"/>
    <w:basedOn w:val="a"/>
    <w:link w:val="a9"/>
    <w:uiPriority w:val="99"/>
    <w:unhideWhenUsed/>
    <w:rsid w:val="00AA517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AA517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AA5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sid w:val="00AA5179"/>
    <w:rPr>
      <w:color w:val="0000FF" w:themeColor="hyperlink"/>
      <w:u w:val="single"/>
    </w:rPr>
  </w:style>
  <w:style w:type="character" w:customStyle="1" w:styleId="a9">
    <w:name w:val="页眉 字符"/>
    <w:basedOn w:val="a0"/>
    <w:link w:val="a8"/>
    <w:uiPriority w:val="99"/>
    <w:rsid w:val="00AA5179"/>
    <w:rPr>
      <w:sz w:val="18"/>
      <w:szCs w:val="18"/>
    </w:rPr>
  </w:style>
  <w:style w:type="character" w:customStyle="1" w:styleId="a7">
    <w:name w:val="页脚 字符"/>
    <w:basedOn w:val="a0"/>
    <w:link w:val="a6"/>
    <w:uiPriority w:val="99"/>
    <w:rsid w:val="00AA5179"/>
    <w:rPr>
      <w:sz w:val="18"/>
      <w:szCs w:val="18"/>
    </w:rPr>
  </w:style>
  <w:style w:type="paragraph" w:styleId="ad">
    <w:name w:val="List Paragraph"/>
    <w:basedOn w:val="a"/>
    <w:uiPriority w:val="34"/>
    <w:qFormat/>
    <w:rsid w:val="00AA5179"/>
    <w:pPr>
      <w:ind w:firstLineChars="200" w:firstLine="420"/>
    </w:pPr>
  </w:style>
  <w:style w:type="paragraph" w:customStyle="1" w:styleId="CharCharChar">
    <w:name w:val="Char Char Char"/>
    <w:basedOn w:val="a"/>
    <w:rsid w:val="00AA5179"/>
    <w:pPr>
      <w:widowControl/>
      <w:spacing w:after="160" w:line="240" w:lineRule="exact"/>
      <w:jc w:val="left"/>
    </w:pPr>
    <w:rPr>
      <w:rFonts w:ascii="Arial" w:eastAsia="Times New Roman" w:hAnsi="Arial" w:cs="Verdana"/>
      <w:b/>
      <w:kern w:val="0"/>
      <w:sz w:val="24"/>
      <w:szCs w:val="24"/>
      <w:lang w:eastAsia="en-US"/>
    </w:rPr>
  </w:style>
  <w:style w:type="character" w:customStyle="1" w:styleId="a5">
    <w:name w:val="批注框文本 字符"/>
    <w:basedOn w:val="a0"/>
    <w:link w:val="a4"/>
    <w:uiPriority w:val="99"/>
    <w:semiHidden/>
    <w:rsid w:val="00AA5179"/>
    <w:rPr>
      <w:sz w:val="18"/>
      <w:szCs w:val="18"/>
    </w:rPr>
  </w:style>
  <w:style w:type="character" w:customStyle="1" w:styleId="1">
    <w:name w:val="未处理的提及1"/>
    <w:basedOn w:val="a0"/>
    <w:uiPriority w:val="99"/>
    <w:semiHidden/>
    <w:unhideWhenUsed/>
    <w:rsid w:val="00AA5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50289">
      <w:bodyDiv w:val="1"/>
      <w:marLeft w:val="0"/>
      <w:marRight w:val="0"/>
      <w:marTop w:val="0"/>
      <w:marBottom w:val="0"/>
      <w:divBdr>
        <w:top w:val="none" w:sz="0" w:space="0" w:color="auto"/>
        <w:left w:val="none" w:sz="0" w:space="0" w:color="auto"/>
        <w:bottom w:val="none" w:sz="0" w:space="0" w:color="auto"/>
        <w:right w:val="none" w:sz="0" w:space="0" w:color="auto"/>
      </w:divBdr>
      <w:divsChild>
        <w:div w:id="1671368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307</Words>
  <Characters>1754</Characters>
  <Application>Microsoft Office Word</Application>
  <DocSecurity>0</DocSecurity>
  <Lines>14</Lines>
  <Paragraphs>4</Paragraphs>
  <ScaleCrop>false</ScaleCrop>
  <Company>ahpu</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王邦伦</cp:lastModifiedBy>
  <cp:revision>135</cp:revision>
  <cp:lastPrinted>2020-04-28T08:58:00Z</cp:lastPrinted>
  <dcterms:created xsi:type="dcterms:W3CDTF">2016-01-22T08:57:00Z</dcterms:created>
  <dcterms:modified xsi:type="dcterms:W3CDTF">2020-04-30T08:42:00Z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